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widowControl w:val="0"/>
        <w:shd w:val="clear" w:color="auto" w:fill="auto"/>
        <w:bidi w:val="0"/>
        <w:spacing w:line="240" w:lineRule="auto"/>
        <w:ind w:left="0" w:right="0" w:firstLine="0"/>
        <w:jc w:val="center"/>
      </w:pPr>
      <w:bookmarkStart w:id="1" w:name="_GoBack"/>
      <w:bookmarkEnd w:id="1"/>
      <w:bookmarkStart w:id="0" w:name="bookmark0"/>
      <w:r>
        <w:rPr>
          <w:color w:val="000000"/>
          <w:spacing w:val="0"/>
          <w:w w:val="100"/>
          <w:position w:val="0"/>
          <w:shd w:val="clear" w:color="auto" w:fill="auto"/>
        </w:rPr>
        <w:t>养老院老人入住服务协议书</w:t>
      </w:r>
      <w:bookmarkEnd w:id="0"/>
    </w:p>
    <w:p>
      <w:pPr>
        <w:pStyle w:val="7"/>
        <w:keepNext w:val="0"/>
        <w:keepLines w:val="0"/>
        <w:widowControl w:val="0"/>
        <w:shd w:val="clear" w:color="auto" w:fill="auto"/>
        <w:tabs>
          <w:tab w:val="left" w:leader="underscore" w:pos="6887"/>
        </w:tabs>
        <w:bidi w:val="0"/>
        <w:spacing w:before="0" w:after="140" w:line="624" w:lineRule="exact"/>
        <w:ind w:left="0" w:right="0" w:firstLine="460"/>
        <w:jc w:val="both"/>
      </w:pPr>
      <w:r>
        <w:rPr>
          <w:color w:val="000000"/>
          <w:spacing w:val="0"/>
          <w:w w:val="100"/>
          <w:position w:val="0"/>
          <w:shd w:val="clear" w:color="auto" w:fill="auto"/>
        </w:rPr>
        <w:t>甲方：</w:t>
      </w:r>
      <w:r>
        <w:rPr>
          <w:color w:val="000000"/>
          <w:spacing w:val="0"/>
          <w:w w:val="100"/>
          <w:position w:val="0"/>
          <w:shd w:val="clear" w:color="auto" w:fill="auto"/>
        </w:rPr>
        <w:tab/>
      </w:r>
    </w:p>
    <w:p>
      <w:pPr>
        <w:pStyle w:val="7"/>
        <w:keepNext w:val="0"/>
        <w:keepLines w:val="0"/>
        <w:widowControl w:val="0"/>
        <w:shd w:val="clear" w:color="auto" w:fill="auto"/>
        <w:tabs>
          <w:tab w:val="left" w:leader="underscore" w:pos="6887"/>
        </w:tabs>
        <w:bidi w:val="0"/>
        <w:spacing w:before="0" w:after="140" w:line="624" w:lineRule="exact"/>
        <w:ind w:left="0" w:right="0" w:firstLine="460"/>
        <w:jc w:val="both"/>
      </w:pPr>
      <w:r>
        <w:rPr>
          <w:color w:val="000000"/>
          <w:spacing w:val="0"/>
          <w:w w:val="100"/>
          <w:position w:val="0"/>
          <w:shd w:val="clear" w:color="auto" w:fill="auto"/>
        </w:rPr>
        <w:t>地址：</w:t>
      </w:r>
      <w:r>
        <w:rPr>
          <w:color w:val="000000"/>
          <w:spacing w:val="0"/>
          <w:w w:val="100"/>
          <w:position w:val="0"/>
          <w:shd w:val="clear" w:color="auto" w:fill="auto"/>
        </w:rPr>
        <w:tab/>
      </w:r>
    </w:p>
    <w:p>
      <w:pPr>
        <w:pStyle w:val="7"/>
        <w:keepNext w:val="0"/>
        <w:keepLines w:val="0"/>
        <w:widowControl w:val="0"/>
        <w:shd w:val="clear" w:color="auto" w:fill="auto"/>
        <w:bidi w:val="0"/>
        <w:spacing w:before="0" w:after="140" w:line="624" w:lineRule="exact"/>
        <w:ind w:left="0" w:right="0" w:firstLine="460"/>
        <w:jc w:val="left"/>
      </w:pPr>
      <w:r>
        <w:rPr>
          <w:color w:val="000000"/>
          <w:spacing w:val="0"/>
          <w:w w:val="100"/>
          <w:position w:val="0"/>
          <w:shd w:val="clear" w:color="auto" w:fill="auto"/>
        </w:rPr>
        <w:t>联系电话：</w:t>
      </w:r>
    </w:p>
    <w:p>
      <w:pPr>
        <w:pStyle w:val="7"/>
        <w:keepNext w:val="0"/>
        <w:keepLines w:val="0"/>
        <w:widowControl w:val="0"/>
        <w:shd w:val="clear" w:color="auto" w:fill="auto"/>
        <w:bidi w:val="0"/>
        <w:spacing w:before="0" w:after="140" w:line="624" w:lineRule="exact"/>
        <w:ind w:left="0" w:right="0" w:firstLine="460"/>
        <w:jc w:val="both"/>
      </w:pPr>
      <w:r>
        <w:rPr>
          <w:color w:val="000000"/>
          <w:spacing w:val="0"/>
          <w:w w:val="100"/>
          <w:position w:val="0"/>
          <w:shd w:val="clear" w:color="auto" w:fill="auto"/>
        </w:rPr>
        <w:t>乙方姓名（丙方亲属或担保人）：</w:t>
      </w:r>
    </w:p>
    <w:p>
      <w:pPr>
        <w:pStyle w:val="7"/>
        <w:keepNext w:val="0"/>
        <w:keepLines w:val="0"/>
        <w:widowControl w:val="0"/>
        <w:shd w:val="clear" w:color="auto" w:fill="auto"/>
        <w:tabs>
          <w:tab w:val="left" w:leader="underscore" w:pos="6887"/>
        </w:tabs>
        <w:bidi w:val="0"/>
        <w:spacing w:before="0" w:after="140" w:line="624" w:lineRule="exact"/>
        <w:ind w:left="0" w:right="0" w:firstLine="460"/>
        <w:jc w:val="both"/>
      </w:pPr>
      <w:r>
        <w:rPr>
          <w:color w:val="000000"/>
          <w:spacing w:val="0"/>
          <w:w w:val="100"/>
          <w:position w:val="0"/>
          <w:shd w:val="clear" w:color="auto" w:fill="auto"/>
        </w:rPr>
        <w:t>与休养人关系：</w:t>
      </w:r>
      <w:r>
        <w:rPr>
          <w:color w:val="000000"/>
          <w:spacing w:val="0"/>
          <w:w w:val="100"/>
          <w:position w:val="0"/>
          <w:shd w:val="clear" w:color="auto" w:fill="auto"/>
        </w:rPr>
        <w:tab/>
      </w:r>
    </w:p>
    <w:p>
      <w:pPr>
        <w:pStyle w:val="7"/>
        <w:keepNext w:val="0"/>
        <w:keepLines w:val="0"/>
        <w:widowControl w:val="0"/>
        <w:shd w:val="clear" w:color="auto" w:fill="auto"/>
        <w:tabs>
          <w:tab w:val="left" w:leader="underscore" w:pos="6887"/>
        </w:tabs>
        <w:bidi w:val="0"/>
        <w:spacing w:before="0" w:after="140" w:line="624" w:lineRule="exact"/>
        <w:ind w:left="0" w:right="0" w:firstLine="460"/>
        <w:jc w:val="both"/>
      </w:pPr>
      <w:r>
        <w:rPr>
          <w:color w:val="000000"/>
          <w:spacing w:val="0"/>
          <w:w w:val="100"/>
          <w:position w:val="0"/>
          <w:shd w:val="clear" w:color="auto" w:fill="auto"/>
        </w:rPr>
        <w:t>地址：</w:t>
      </w:r>
      <w:r>
        <w:rPr>
          <w:color w:val="000000"/>
          <w:spacing w:val="0"/>
          <w:w w:val="100"/>
          <w:position w:val="0"/>
          <w:shd w:val="clear" w:color="auto" w:fill="auto"/>
        </w:rPr>
        <w:tab/>
      </w:r>
    </w:p>
    <w:p>
      <w:pPr>
        <w:pStyle w:val="7"/>
        <w:keepNext w:val="0"/>
        <w:keepLines w:val="0"/>
        <w:widowControl w:val="0"/>
        <w:shd w:val="clear" w:color="auto" w:fill="auto"/>
        <w:tabs>
          <w:tab w:val="left" w:leader="underscore" w:pos="6887"/>
        </w:tabs>
        <w:bidi w:val="0"/>
        <w:spacing w:before="0" w:after="140" w:line="624" w:lineRule="exact"/>
        <w:ind w:left="0" w:right="0" w:firstLine="460"/>
        <w:jc w:val="both"/>
      </w:pPr>
      <w:r>
        <w:rPr>
          <w:color w:val="000000"/>
          <w:spacing w:val="0"/>
          <w:w w:val="100"/>
          <w:position w:val="0"/>
          <w:shd w:val="clear" w:color="auto" w:fill="auto"/>
        </w:rPr>
        <w:t>身份证号码：</w:t>
      </w:r>
      <w:r>
        <w:rPr>
          <w:color w:val="000000"/>
          <w:spacing w:val="0"/>
          <w:w w:val="100"/>
          <w:position w:val="0"/>
          <w:shd w:val="clear" w:color="auto" w:fill="auto"/>
        </w:rPr>
        <w:tab/>
      </w:r>
    </w:p>
    <w:p>
      <w:pPr>
        <w:pStyle w:val="7"/>
        <w:keepNext w:val="0"/>
        <w:keepLines w:val="0"/>
        <w:widowControl w:val="0"/>
        <w:shd w:val="clear" w:color="auto" w:fill="auto"/>
        <w:tabs>
          <w:tab w:val="left" w:leader="underscore" w:pos="6887"/>
        </w:tabs>
        <w:bidi w:val="0"/>
        <w:spacing w:before="0" w:after="140" w:line="624" w:lineRule="exact"/>
        <w:ind w:left="0" w:right="0" w:firstLine="460"/>
        <w:jc w:val="both"/>
      </w:pPr>
      <w:r>
        <w:rPr>
          <w:color w:val="000000"/>
          <w:spacing w:val="0"/>
          <w:w w:val="100"/>
          <w:position w:val="0"/>
          <w:shd w:val="clear" w:color="auto" w:fill="auto"/>
        </w:rPr>
        <w:t>丙方（休养人）姓名：</w:t>
      </w:r>
      <w:r>
        <w:rPr>
          <w:color w:val="000000"/>
          <w:spacing w:val="0"/>
          <w:w w:val="100"/>
          <w:position w:val="0"/>
          <w:shd w:val="clear" w:color="auto" w:fill="auto"/>
        </w:rPr>
        <w:tab/>
      </w:r>
    </w:p>
    <w:p>
      <w:pPr>
        <w:pStyle w:val="7"/>
        <w:keepNext w:val="0"/>
        <w:keepLines w:val="0"/>
        <w:widowControl w:val="0"/>
        <w:shd w:val="clear" w:color="auto" w:fill="auto"/>
        <w:tabs>
          <w:tab w:val="left" w:leader="underscore" w:pos="6887"/>
        </w:tabs>
        <w:bidi w:val="0"/>
        <w:spacing w:before="0" w:after="140" w:line="624" w:lineRule="exact"/>
        <w:ind w:left="0" w:right="0" w:firstLine="460"/>
        <w:jc w:val="both"/>
      </w:pPr>
      <w:r>
        <w:rPr>
          <w:color w:val="000000"/>
          <w:spacing w:val="0"/>
          <w:w w:val="100"/>
          <w:position w:val="0"/>
          <w:shd w:val="clear" w:color="auto" w:fill="auto"/>
        </w:rPr>
        <w:t>性别：</w:t>
      </w:r>
      <w:r>
        <w:rPr>
          <w:color w:val="000000"/>
          <w:spacing w:val="0"/>
          <w:w w:val="100"/>
          <w:position w:val="0"/>
          <w:shd w:val="clear" w:color="auto" w:fill="auto"/>
        </w:rPr>
        <w:tab/>
      </w:r>
    </w:p>
    <w:p>
      <w:pPr>
        <w:pStyle w:val="7"/>
        <w:keepNext w:val="0"/>
        <w:keepLines w:val="0"/>
        <w:widowControl w:val="0"/>
        <w:shd w:val="clear" w:color="auto" w:fill="auto"/>
        <w:bidi w:val="0"/>
        <w:spacing w:before="0" w:after="140" w:line="624" w:lineRule="exact"/>
        <w:ind w:left="0" w:right="0" w:firstLine="460"/>
        <w:jc w:val="left"/>
      </w:pPr>
      <w:r>
        <w:rPr>
          <w:color w:val="000000"/>
          <w:spacing w:val="0"/>
          <w:w w:val="100"/>
          <w:position w:val="0"/>
          <w:shd w:val="clear" w:color="auto" w:fill="auto"/>
        </w:rPr>
        <w:t>出生日期：一年—月—日</w:t>
      </w:r>
    </w:p>
    <w:p>
      <w:pPr>
        <w:pStyle w:val="7"/>
        <w:keepNext w:val="0"/>
        <w:keepLines w:val="0"/>
        <w:widowControl w:val="0"/>
        <w:shd w:val="clear" w:color="auto" w:fill="auto"/>
        <w:tabs>
          <w:tab w:val="left" w:leader="underscore" w:pos="6887"/>
        </w:tabs>
        <w:bidi w:val="0"/>
        <w:spacing w:before="0" w:after="140" w:line="624" w:lineRule="exact"/>
        <w:ind w:left="0" w:right="0" w:firstLine="460"/>
        <w:jc w:val="both"/>
      </w:pPr>
      <w:r>
        <w:rPr>
          <w:color w:val="000000"/>
          <w:spacing w:val="0"/>
          <w:w w:val="100"/>
          <w:position w:val="0"/>
          <w:shd w:val="clear" w:color="auto" w:fill="auto"/>
        </w:rPr>
        <w:t>户籍地址：</w:t>
      </w:r>
      <w:r>
        <w:rPr>
          <w:color w:val="000000"/>
          <w:spacing w:val="0"/>
          <w:w w:val="100"/>
          <w:position w:val="0"/>
          <w:shd w:val="clear" w:color="auto" w:fill="auto"/>
        </w:rPr>
        <w:tab/>
      </w:r>
    </w:p>
    <w:p>
      <w:pPr>
        <w:pStyle w:val="7"/>
        <w:keepNext w:val="0"/>
        <w:keepLines w:val="0"/>
        <w:widowControl w:val="0"/>
        <w:shd w:val="clear" w:color="auto" w:fill="auto"/>
        <w:tabs>
          <w:tab w:val="left" w:leader="underscore" w:pos="6887"/>
        </w:tabs>
        <w:bidi w:val="0"/>
        <w:spacing w:before="0" w:after="140" w:line="624" w:lineRule="exact"/>
        <w:ind w:left="0" w:right="0" w:firstLine="460"/>
        <w:jc w:val="both"/>
      </w:pPr>
      <w:r>
        <w:rPr>
          <w:color w:val="000000"/>
          <w:spacing w:val="0"/>
          <w:w w:val="100"/>
          <w:position w:val="0"/>
          <w:shd w:val="clear" w:color="auto" w:fill="auto"/>
        </w:rPr>
        <w:t>身份证号码：</w:t>
      </w:r>
      <w:r>
        <w:rPr>
          <w:color w:val="000000"/>
          <w:spacing w:val="0"/>
          <w:w w:val="100"/>
          <w:position w:val="0"/>
          <w:shd w:val="clear" w:color="auto" w:fill="auto"/>
        </w:rPr>
        <w:tab/>
      </w:r>
    </w:p>
    <w:p>
      <w:pPr>
        <w:pStyle w:val="7"/>
        <w:keepNext w:val="0"/>
        <w:keepLines w:val="0"/>
        <w:widowControl w:val="0"/>
        <w:shd w:val="clear" w:color="auto" w:fill="auto"/>
        <w:bidi w:val="0"/>
        <w:spacing w:before="0" w:line="624" w:lineRule="exact"/>
        <w:ind w:left="0" w:right="0" w:firstLine="480"/>
        <w:jc w:val="both"/>
      </w:pPr>
      <w:r>
        <w:rPr>
          <w:color w:val="000000"/>
          <w:spacing w:val="0"/>
          <w:w w:val="100"/>
          <w:position w:val="0"/>
          <w:shd w:val="clear" w:color="auto" w:fill="auto"/>
        </w:rPr>
        <w:t>养老院，是为老年人提供日间夜间照料，住养，生活护理，托管等服务为一体的新型社会型养老机构。现因乙、丙方提出申请入住本院；甲、乙、丙方就入住事宜，本着平等、自愿、公平、诚实信用的原则，在协商一致，乙、丙方已阅读本协议、认可并遵守的基础上签订如下协议：丙方指定乙方在紧急情况下为自己的代理人，代理处理丙方在本合同项下的相关事务，乙方对此表示同意。</w:t>
      </w:r>
    </w:p>
    <w:p>
      <w:pPr>
        <w:pStyle w:val="7"/>
        <w:keepNext w:val="0"/>
        <w:keepLines w:val="0"/>
        <w:widowControl w:val="0"/>
        <w:shd w:val="clear" w:color="auto" w:fill="auto"/>
        <w:bidi w:val="0"/>
        <w:spacing w:before="0" w:line="626" w:lineRule="exact"/>
        <w:ind w:left="0" w:right="0" w:firstLine="480"/>
        <w:jc w:val="both"/>
      </w:pPr>
      <w:r>
        <w:rPr>
          <w:color w:val="000000"/>
          <w:spacing w:val="0"/>
          <w:w w:val="100"/>
          <w:position w:val="0"/>
          <w:shd w:val="clear" w:color="auto" w:fill="auto"/>
        </w:rPr>
        <w:t>第一条、合同期限</w:t>
      </w:r>
    </w:p>
    <w:p>
      <w:pPr>
        <w:pStyle w:val="7"/>
        <w:keepNext w:val="0"/>
        <w:keepLines w:val="0"/>
        <w:widowControl w:val="0"/>
        <w:shd w:val="clear" w:color="auto" w:fill="auto"/>
        <w:bidi w:val="0"/>
        <w:spacing w:before="0" w:after="0" w:line="630" w:lineRule="exact"/>
        <w:ind w:left="0" w:right="0" w:firstLine="480"/>
        <w:jc w:val="both"/>
      </w:pPr>
      <w:r>
        <w:rPr>
          <w:color w:val="000000"/>
          <w:spacing w:val="0"/>
          <w:w w:val="100"/>
          <w:position w:val="0"/>
          <w:shd w:val="clear" w:color="auto" w:fill="auto"/>
        </w:rPr>
        <w:t>甲方根据乙、丙方自愿提出的申请，将丙方送甲方养</w:t>
      </w:r>
    </w:p>
    <w:p>
      <w:pPr>
        <w:pStyle w:val="7"/>
        <w:keepNext w:val="0"/>
        <w:keepLines w:val="0"/>
        <w:widowControl w:val="0"/>
        <w:shd w:val="clear" w:color="auto" w:fill="auto"/>
        <w:bidi w:val="0"/>
        <w:spacing w:before="0" w:after="0" w:line="630" w:lineRule="exact"/>
        <w:ind w:left="0" w:right="0" w:firstLine="0"/>
        <w:jc w:val="both"/>
      </w:pPr>
      <w:r>
        <w:rPr>
          <w:color w:val="000000"/>
          <w:spacing w:val="0"/>
          <w:w w:val="100"/>
          <w:position w:val="0"/>
          <w:shd w:val="clear" w:color="auto" w:fill="auto"/>
        </w:rPr>
        <w:t>老院休养，休养期从年—月—日起，本协议无约定终</w:t>
      </w:r>
    </w:p>
    <w:p>
      <w:pPr>
        <w:pStyle w:val="7"/>
        <w:keepNext w:val="0"/>
        <w:keepLines w:val="0"/>
        <w:widowControl w:val="0"/>
        <w:shd w:val="clear" w:color="auto" w:fill="auto"/>
        <w:bidi w:val="0"/>
        <w:spacing w:before="0" w:line="630" w:lineRule="exact"/>
        <w:ind w:left="0" w:right="0" w:firstLine="0"/>
        <w:jc w:val="left"/>
      </w:pPr>
      <w:r>
        <w:rPr>
          <w:color w:val="000000"/>
          <w:spacing w:val="0"/>
          <w:w w:val="100"/>
          <w:position w:val="0"/>
          <w:shd w:val="clear" w:color="auto" w:fill="auto"/>
        </w:rPr>
        <w:t>止期限，如任何一方丧失履约能力的,经协商，本协议可终止；乙方丧失履约能力，如他人自愿履行丙方义务的，可重新签订。</w:t>
      </w:r>
    </w:p>
    <w:p>
      <w:pPr>
        <w:pStyle w:val="7"/>
        <w:keepNext w:val="0"/>
        <w:keepLines w:val="0"/>
        <w:widowControl w:val="0"/>
        <w:shd w:val="clear" w:color="auto" w:fill="auto"/>
        <w:bidi w:val="0"/>
        <w:spacing w:before="0" w:line="625" w:lineRule="exact"/>
        <w:ind w:left="0" w:right="0" w:firstLine="480"/>
        <w:jc w:val="both"/>
      </w:pPr>
      <w:r>
        <w:rPr>
          <w:color w:val="000000"/>
          <w:spacing w:val="0"/>
          <w:w w:val="100"/>
          <w:position w:val="0"/>
          <w:shd w:val="clear" w:color="auto" w:fill="auto"/>
        </w:rPr>
        <w:t>第二条、甲方根据丙方的年龄、身体状况、生活自理能力确定和变更对丙方的护理等级，并提供与收费等级相对应的护理服务；丙方在入住期间，甲方根据丙方的实际情况可能会调整住宿区域、护理级别和收费等级，乙、丙方在收到调整通知后，三方可协商变更护理等级和费用，乙、丙方如持有异议，应在</w:t>
      </w:r>
      <w:r>
        <w:rPr>
          <w:rFonts w:ascii="仿宋" w:hAnsi="仿宋" w:eastAsia="仿宋" w:cs="仿宋"/>
          <w:color w:val="000000"/>
          <w:spacing w:val="0"/>
          <w:w w:val="100"/>
          <w:position w:val="0"/>
          <w:sz w:val="30"/>
          <w:szCs w:val="30"/>
          <w:shd w:val="clear" w:color="auto" w:fill="auto"/>
          <w:lang w:val="en-US" w:eastAsia="en-US" w:bidi="en-US"/>
        </w:rPr>
        <w:t>5</w:t>
      </w:r>
      <w:r>
        <w:rPr>
          <w:color w:val="000000"/>
          <w:spacing w:val="0"/>
          <w:w w:val="100"/>
          <w:position w:val="0"/>
          <w:shd w:val="clear" w:color="auto" w:fill="auto"/>
        </w:rPr>
        <w:t>日内作出答复，否则将视乙、丙方默许和同意甲方提出的条件，乙、丙方应按调整后的费用标准支付费用；甲方可根据丙方的生活习惯、性格及特殊的身体条件，在敬老院容许范围内统一安排。调整丙方的住宿房间，乙、丙方应当予以配合，但甲方不承担监护人的法定义务和责任；</w:t>
      </w:r>
    </w:p>
    <w:p>
      <w:pPr>
        <w:pStyle w:val="7"/>
        <w:keepNext w:val="0"/>
        <w:keepLines w:val="0"/>
        <w:widowControl w:val="0"/>
        <w:shd w:val="clear" w:color="auto" w:fill="auto"/>
        <w:bidi w:val="0"/>
        <w:spacing w:before="0" w:line="627" w:lineRule="exact"/>
        <w:ind w:left="0" w:right="0" w:firstLine="480"/>
        <w:jc w:val="both"/>
      </w:pPr>
      <w:r>
        <w:rPr>
          <w:color w:val="000000"/>
          <w:spacing w:val="0"/>
          <w:w w:val="100"/>
          <w:position w:val="0"/>
          <w:shd w:val="clear" w:color="auto" w:fill="auto"/>
        </w:rPr>
        <w:t>第三条、甲方按约定的伙食费标准为丙方提供膳食服务，科学合理搭配营养，公布食谱；提供干净、舒适的室内外环境，精心护理服务；为休养人员免费提供健康保健咨询、娱乐健身、代</w:t>
      </w:r>
    </w:p>
    <w:p>
      <w:pPr>
        <w:pStyle w:val="7"/>
        <w:keepNext w:val="0"/>
        <w:keepLines w:val="0"/>
        <w:widowControl w:val="0"/>
        <w:shd w:val="clear" w:color="auto" w:fill="auto"/>
        <w:bidi w:val="0"/>
        <w:spacing w:before="0" w:after="300" w:line="240" w:lineRule="auto"/>
        <w:ind w:left="0" w:right="0" w:firstLine="0"/>
        <w:jc w:val="both"/>
      </w:pPr>
      <w:r>
        <w:rPr>
          <w:color w:val="000000"/>
          <w:spacing w:val="0"/>
          <w:w w:val="100"/>
          <w:position w:val="0"/>
          <w:shd w:val="clear" w:color="auto" w:fill="auto"/>
        </w:rPr>
        <w:t>购代办事宜，建立个人资料档案，每年为休养人员进行一次身体</w:t>
      </w:r>
    </w:p>
    <w:p>
      <w:pPr>
        <w:pStyle w:val="7"/>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rPr>
        <w:t>检查（自费）；</w:t>
      </w:r>
    </w:p>
    <w:p>
      <w:pPr>
        <w:pStyle w:val="7"/>
        <w:keepNext w:val="0"/>
        <w:keepLines w:val="0"/>
        <w:widowControl w:val="0"/>
        <w:shd w:val="clear" w:color="auto" w:fill="auto"/>
        <w:bidi w:val="0"/>
        <w:spacing w:before="0" w:line="624" w:lineRule="exact"/>
        <w:ind w:left="0" w:right="0" w:firstLine="460"/>
        <w:jc w:val="both"/>
      </w:pPr>
      <w:r>
        <w:rPr>
          <w:color w:val="000000"/>
          <w:spacing w:val="0"/>
          <w:w w:val="100"/>
          <w:position w:val="0"/>
          <w:shd w:val="clear" w:color="auto" w:fill="auto"/>
        </w:rPr>
        <w:t>第四条、丙方申请入住本院时，应如实向甲方陈述丙方的身体健康状况、病史、心理生理特征、情感、思想、行为特征、家庭情况、有无精神智力障碍等，不得有所隐瞒；甲、乙、丙三方现场对丙方身体健康等作出评估（填写健康评估表并三方签字）;丙方被托养期间，乙方不得擅自带丙方外出，确需外出的，须向甲方办理请假手续。外出期间，丙方生病或发生一切事故，甲方不承担任何责任。丙方在无本院护工陪护下私自外出所产生的一切后果，甲方不承担任何责任；丙方请假期间发生传染病、精神病症的，必须治疗痊愈后方可送回甲方老人院；丙方入住期间，须遵守院内一切规章制度，如出现自身的原因或不可预知及不可抗力造成的一切原因而发生的意外事故（如摔伤、自残、自杀等）均属乙、丙方责任，甲方不承担任何责任。若因辱骂、斗殴、寻短见、自杀或其它无法预见意外事故，均与甲方无关。</w:t>
      </w:r>
    </w:p>
    <w:p>
      <w:pPr>
        <w:pStyle w:val="7"/>
        <w:keepNext w:val="0"/>
        <w:keepLines w:val="0"/>
        <w:widowControl w:val="0"/>
        <w:shd w:val="clear" w:color="auto" w:fill="auto"/>
        <w:bidi w:val="0"/>
        <w:spacing w:before="0" w:after="220" w:line="626" w:lineRule="exact"/>
        <w:ind w:left="0" w:right="0" w:firstLine="460"/>
        <w:jc w:val="both"/>
      </w:pPr>
      <w:r>
        <w:rPr>
          <w:color w:val="000000"/>
          <w:spacing w:val="0"/>
          <w:w w:val="100"/>
          <w:position w:val="0"/>
          <w:shd w:val="clear" w:color="auto" w:fill="auto"/>
        </w:rPr>
        <w:t>第五条、在丙方入住期间，乙方应主动积极配合甲方解决丙方的相关问题，在遵守甲方相关管理规定的前提下常来院探望丙方，及时提供丙方所需的日常生活用品及零用钱，经常与丙方沟通，满足其精神需要；乙方在接到甲方通知后，乙方</w:t>
      </w:r>
      <w:r>
        <w:rPr>
          <w:rFonts w:ascii="仿宋" w:hAnsi="仿宋" w:eastAsia="仿宋" w:cs="仿宋"/>
          <w:color w:val="000000"/>
          <w:spacing w:val="0"/>
          <w:w w:val="100"/>
          <w:position w:val="0"/>
          <w:sz w:val="30"/>
          <w:szCs w:val="30"/>
          <w:shd w:val="clear" w:color="auto" w:fill="auto"/>
          <w:lang w:val="en-US" w:eastAsia="en-US" w:bidi="en-US"/>
        </w:rPr>
        <w:t>3</w:t>
      </w:r>
      <w:r>
        <w:rPr>
          <w:color w:val="000000"/>
          <w:spacing w:val="0"/>
          <w:w w:val="100"/>
          <w:position w:val="0"/>
          <w:shd w:val="clear" w:color="auto" w:fill="auto"/>
        </w:rPr>
        <w:t>天内未提出异议的，视乙方同意甲方的处理办法和意见，所产生的费用由乙方承担；</w:t>
      </w:r>
    </w:p>
    <w:p>
      <w:pPr>
        <w:pStyle w:val="7"/>
        <w:keepNext w:val="0"/>
        <w:keepLines w:val="0"/>
        <w:widowControl w:val="0"/>
        <w:shd w:val="clear" w:color="auto" w:fill="auto"/>
        <w:bidi w:val="0"/>
        <w:spacing w:before="0" w:after="0" w:line="240" w:lineRule="auto"/>
        <w:ind w:left="0" w:right="0" w:firstLine="460"/>
        <w:jc w:val="both"/>
      </w:pPr>
      <w:r>
        <w:rPr>
          <w:color w:val="000000"/>
          <w:spacing w:val="0"/>
          <w:w w:val="100"/>
          <w:position w:val="0"/>
          <w:shd w:val="clear" w:color="auto" w:fill="auto"/>
        </w:rPr>
        <w:t>第六条、根据丙方的身体状况，经三方协商确定丙方入住本院时，需一次性交付床上用品设施押金费元；甲方提供床</w:t>
      </w:r>
    </w:p>
    <w:p>
      <w:pPr>
        <w:pStyle w:val="7"/>
        <w:keepNext w:val="0"/>
        <w:keepLines w:val="0"/>
        <w:widowControl w:val="0"/>
        <w:shd w:val="clear" w:color="auto" w:fill="auto"/>
        <w:bidi w:val="0"/>
        <w:spacing w:before="0" w:after="140" w:line="624" w:lineRule="exact"/>
        <w:ind w:left="0" w:right="0" w:firstLine="0"/>
        <w:jc w:val="both"/>
      </w:pPr>
      <w:r>
        <w:rPr>
          <w:color w:val="000000"/>
          <w:spacing w:val="0"/>
          <w:w w:val="100"/>
          <w:position w:val="0"/>
          <w:shd w:val="clear" w:color="auto" w:fill="auto"/>
        </w:rPr>
        <w:t>及床上用品、床头柜、衣柜、凳子、电视机、电话、娱乐室及设施、卫浴、棉被，其中床上用品壹套丙方退院可带走，但不退押金；如要退回床上用品，需全套完好无损，若有损坏，应赔偿相应费用；各附加电器（如空调、烤火炉等）所用费用和网络费用按月计算；丙方每月食、宿、管理费、护理费元，乙方和丙方应在每月五号前自觉交清；</w:t>
      </w:r>
    </w:p>
    <w:p>
      <w:pPr>
        <w:pStyle w:val="7"/>
        <w:keepNext w:val="0"/>
        <w:keepLines w:val="0"/>
        <w:widowControl w:val="0"/>
        <w:shd w:val="clear" w:color="auto" w:fill="auto"/>
        <w:bidi w:val="0"/>
        <w:spacing w:before="0" w:after="140" w:line="627" w:lineRule="exact"/>
        <w:ind w:left="0" w:right="0" w:firstLine="460"/>
        <w:jc w:val="both"/>
      </w:pPr>
      <w:r>
        <w:rPr>
          <w:color w:val="000000"/>
          <w:spacing w:val="0"/>
          <w:w w:val="100"/>
          <w:position w:val="0"/>
          <w:shd w:val="clear" w:color="auto" w:fill="auto"/>
        </w:rPr>
        <w:t>第七条、乙、丙方应按时交纳本协议约定的各项费用，如不需续住，乙丙方需提前半月通知甲方；凡未按时交纳费用者，视丙方不续住，乙方应在已缴期限届满的当日将丙方接出本院；丙方如有拖欠的相关费用，甲方按每天当月费用的三倍收取滞纳违约金；</w:t>
      </w:r>
    </w:p>
    <w:p>
      <w:pPr>
        <w:pStyle w:val="7"/>
        <w:keepNext w:val="0"/>
        <w:keepLines w:val="0"/>
        <w:widowControl w:val="0"/>
        <w:shd w:val="clear" w:color="auto" w:fill="auto"/>
        <w:bidi w:val="0"/>
        <w:spacing w:before="0" w:after="140" w:line="625" w:lineRule="exact"/>
        <w:ind w:left="0" w:right="0" w:firstLine="460"/>
        <w:jc w:val="both"/>
      </w:pPr>
      <w:r>
        <w:rPr>
          <w:color w:val="000000"/>
          <w:spacing w:val="0"/>
          <w:w w:val="100"/>
          <w:position w:val="0"/>
          <w:shd w:val="clear" w:color="auto" w:fill="auto"/>
        </w:rPr>
        <w:t>第八条、收退费办法</w:t>
      </w:r>
    </w:p>
    <w:p>
      <w:pPr>
        <w:pStyle w:val="7"/>
        <w:keepNext w:val="0"/>
        <w:keepLines w:val="0"/>
        <w:widowControl w:val="0"/>
        <w:shd w:val="clear" w:color="auto" w:fill="auto"/>
        <w:bidi w:val="0"/>
        <w:spacing w:before="0" w:after="140" w:line="625" w:lineRule="exact"/>
        <w:ind w:left="0" w:right="0" w:firstLine="460"/>
        <w:jc w:val="both"/>
      </w:pPr>
      <w:r>
        <w:rPr>
          <w:color w:val="000000"/>
          <w:spacing w:val="0"/>
          <w:w w:val="100"/>
          <w:position w:val="0"/>
          <w:shd w:val="clear" w:color="auto" w:fill="auto"/>
        </w:rPr>
        <w:t>收费方式：当月入住按实际天数收费；</w:t>
      </w:r>
    </w:p>
    <w:p>
      <w:pPr>
        <w:pStyle w:val="7"/>
        <w:keepNext w:val="0"/>
        <w:keepLines w:val="0"/>
        <w:widowControl w:val="0"/>
        <w:shd w:val="clear" w:color="auto" w:fill="auto"/>
        <w:bidi w:val="0"/>
        <w:spacing w:before="0" w:after="140" w:line="594" w:lineRule="exact"/>
        <w:ind w:left="0" w:right="0" w:firstLine="460"/>
        <w:jc w:val="both"/>
      </w:pPr>
      <w:r>
        <w:rPr>
          <w:color w:val="000000"/>
          <w:spacing w:val="0"/>
          <w:w w:val="100"/>
          <w:position w:val="0"/>
          <w:shd w:val="clear" w:color="auto" w:fill="auto"/>
        </w:rPr>
        <w:t>退费方式：每月</w:t>
      </w:r>
      <w:r>
        <w:rPr>
          <w:rFonts w:ascii="仿宋" w:hAnsi="仿宋" w:eastAsia="仿宋" w:cs="仿宋"/>
          <w:color w:val="000000"/>
          <w:spacing w:val="0"/>
          <w:w w:val="100"/>
          <w:position w:val="0"/>
          <w:sz w:val="30"/>
          <w:szCs w:val="30"/>
          <w:shd w:val="clear" w:color="auto" w:fill="auto"/>
          <w:lang w:val="en-US" w:eastAsia="en-US" w:bidi="en-US"/>
        </w:rPr>
        <w:t>25</w:t>
      </w:r>
      <w:r>
        <w:rPr>
          <w:color w:val="000000"/>
          <w:spacing w:val="0"/>
          <w:w w:val="100"/>
          <w:position w:val="0"/>
          <w:shd w:val="clear" w:color="auto" w:fill="auto"/>
        </w:rPr>
        <w:t>号前出院按实际天数退费，</w:t>
      </w:r>
      <w:r>
        <w:rPr>
          <w:rFonts w:ascii="仿宋" w:hAnsi="仿宋" w:eastAsia="仿宋" w:cs="仿宋"/>
          <w:color w:val="000000"/>
          <w:spacing w:val="0"/>
          <w:w w:val="100"/>
          <w:position w:val="0"/>
          <w:sz w:val="30"/>
          <w:szCs w:val="30"/>
          <w:shd w:val="clear" w:color="auto" w:fill="auto"/>
          <w:lang w:val="en-US" w:eastAsia="en-US" w:bidi="en-US"/>
        </w:rPr>
        <w:t>25</w:t>
      </w:r>
      <w:r>
        <w:rPr>
          <w:color w:val="000000"/>
          <w:spacing w:val="0"/>
          <w:w w:val="100"/>
          <w:position w:val="0"/>
          <w:shd w:val="clear" w:color="auto" w:fill="auto"/>
        </w:rPr>
        <w:t>号后出院一律不退费；</w:t>
      </w:r>
    </w:p>
    <w:p>
      <w:pPr>
        <w:pStyle w:val="7"/>
        <w:keepNext w:val="0"/>
        <w:keepLines w:val="0"/>
        <w:widowControl w:val="0"/>
        <w:shd w:val="clear" w:color="auto" w:fill="auto"/>
        <w:bidi w:val="0"/>
        <w:spacing w:before="0" w:after="140" w:line="630" w:lineRule="exact"/>
        <w:ind w:left="0" w:right="0" w:firstLine="460"/>
        <w:jc w:val="both"/>
      </w:pPr>
      <w:r>
        <w:rPr>
          <w:color w:val="000000"/>
          <w:spacing w:val="0"/>
          <w:w w:val="100"/>
          <w:position w:val="0"/>
          <w:shd w:val="clear" w:color="auto" w:fill="auto"/>
        </w:rPr>
        <w:t>请假结算方式：连续请假</w:t>
      </w:r>
      <w:r>
        <w:rPr>
          <w:rFonts w:ascii="仿宋" w:hAnsi="仿宋" w:eastAsia="仿宋" w:cs="仿宋"/>
          <w:color w:val="000000"/>
          <w:spacing w:val="0"/>
          <w:w w:val="100"/>
          <w:position w:val="0"/>
          <w:sz w:val="30"/>
          <w:szCs w:val="30"/>
          <w:shd w:val="clear" w:color="auto" w:fill="auto"/>
          <w:lang w:val="en-US" w:eastAsia="en-US" w:bidi="en-US"/>
        </w:rPr>
        <w:t>10</w:t>
      </w:r>
      <w:r>
        <w:rPr>
          <w:color w:val="000000"/>
          <w:spacing w:val="0"/>
          <w:w w:val="100"/>
          <w:position w:val="0"/>
          <w:shd w:val="clear" w:color="auto" w:fill="auto"/>
        </w:rPr>
        <w:t>天以上的，只退伙食费（每天一元），请假</w:t>
      </w:r>
      <w:r>
        <w:rPr>
          <w:rFonts w:ascii="仿宋" w:hAnsi="仿宋" w:eastAsia="仿宋" w:cs="仿宋"/>
          <w:color w:val="000000"/>
          <w:spacing w:val="0"/>
          <w:w w:val="100"/>
          <w:position w:val="0"/>
          <w:sz w:val="30"/>
          <w:szCs w:val="30"/>
          <w:shd w:val="clear" w:color="auto" w:fill="auto"/>
          <w:lang w:val="en-US" w:eastAsia="en-US" w:bidi="en-US"/>
        </w:rPr>
        <w:t>10</w:t>
      </w:r>
      <w:r>
        <w:rPr>
          <w:color w:val="000000"/>
          <w:spacing w:val="0"/>
          <w:w w:val="100"/>
          <w:position w:val="0"/>
          <w:shd w:val="clear" w:color="auto" w:fill="auto"/>
        </w:rPr>
        <w:t>天以下的一律不退费；当月、跨月次数不累计总天数；</w:t>
      </w:r>
    </w:p>
    <w:p>
      <w:pPr>
        <w:pStyle w:val="7"/>
        <w:keepNext w:val="0"/>
        <w:keepLines w:val="0"/>
        <w:widowControl w:val="0"/>
        <w:shd w:val="clear" w:color="auto" w:fill="auto"/>
        <w:bidi w:val="0"/>
        <w:spacing w:before="0" w:after="140" w:line="624" w:lineRule="exact"/>
        <w:ind w:left="0" w:right="0" w:firstLine="480"/>
        <w:jc w:val="both"/>
      </w:pPr>
      <w:r>
        <w:rPr>
          <w:color w:val="000000"/>
          <w:spacing w:val="0"/>
          <w:w w:val="100"/>
          <w:position w:val="0"/>
          <w:shd w:val="clear" w:color="auto" w:fill="auto"/>
        </w:rPr>
        <w:t>第九条、丙方在甲方中心敬老院入住期间，如有身体不适时应主动向护理人员反映，或遵医嘱接受治疗；甲方根据丙方的身体状况，有必要时会告知乙方，乙方应积极及时来院处理丙方相关事宜；甲方认为需要去医院治疗时，丙方应积极主动配合；如因病重或其他意外事故卧床不起，由乙方带领回家医治或送医院救治，如不及时接出本院医治，所产生的一切后果由乙方自行负责（乙方或家属可写委托书委托我院联系医院，但一切费用由乙方自付）甲方将按每天当月费用的三倍收取护理费；丙方因病或其他原因使用甲方车辆，甲方实行有偿服务另行收费；</w:t>
      </w:r>
    </w:p>
    <w:p>
      <w:pPr>
        <w:pStyle w:val="7"/>
        <w:keepNext w:val="0"/>
        <w:keepLines w:val="0"/>
        <w:widowControl w:val="0"/>
        <w:shd w:val="clear" w:color="auto" w:fill="auto"/>
        <w:bidi w:val="0"/>
        <w:spacing w:before="0" w:after="140" w:line="624" w:lineRule="exact"/>
        <w:ind w:left="0" w:right="0" w:firstLine="480"/>
        <w:jc w:val="both"/>
      </w:pPr>
      <w:r>
        <w:rPr>
          <w:color w:val="000000"/>
          <w:spacing w:val="0"/>
          <w:w w:val="100"/>
          <w:position w:val="0"/>
          <w:shd w:val="clear" w:color="auto" w:fill="auto"/>
        </w:rPr>
        <w:t>第十条、协议的终止</w:t>
      </w:r>
    </w:p>
    <w:p>
      <w:pPr>
        <w:pStyle w:val="7"/>
        <w:keepNext w:val="0"/>
        <w:keepLines w:val="0"/>
        <w:widowControl w:val="0"/>
        <w:shd w:val="clear" w:color="auto" w:fill="auto"/>
        <w:bidi w:val="0"/>
        <w:spacing w:before="0" w:after="140" w:line="624" w:lineRule="exact"/>
        <w:ind w:left="0" w:right="0" w:firstLine="480"/>
        <w:jc w:val="both"/>
      </w:pPr>
      <w:r>
        <w:rPr>
          <w:color w:val="000000"/>
          <w:spacing w:val="0"/>
          <w:w w:val="100"/>
          <w:position w:val="0"/>
          <w:shd w:val="clear" w:color="auto" w:fill="auto"/>
        </w:rPr>
        <w:t>丙方在甲方入住期间，甲方发现丙方有下列任何一种情况的,甲方有权终止协议，乙方、丙方应当及时办理离院手续；乙方、丙方在接到甲方的退院通知后，应在二天内办理退院手续并接走丙方，超出二天，应每天按最初约定的收费标准的三倍收取；</w:t>
      </w:r>
    </w:p>
    <w:p>
      <w:pPr>
        <w:pStyle w:val="7"/>
        <w:keepNext w:val="0"/>
        <w:keepLines w:val="0"/>
        <w:widowControl w:val="0"/>
        <w:shd w:val="clear" w:color="auto" w:fill="auto"/>
        <w:bidi w:val="0"/>
        <w:spacing w:before="0" w:after="140" w:line="624" w:lineRule="exact"/>
        <w:ind w:left="0" w:right="0" w:firstLine="480"/>
        <w:jc w:val="both"/>
      </w:pPr>
      <w:r>
        <w:rPr>
          <w:rFonts w:ascii="仿宋" w:hAnsi="仿宋" w:eastAsia="仿宋" w:cs="仿宋"/>
          <w:color w:val="000000"/>
          <w:spacing w:val="0"/>
          <w:w w:val="100"/>
          <w:position w:val="0"/>
          <w:sz w:val="30"/>
          <w:szCs w:val="30"/>
          <w:shd w:val="clear" w:color="auto" w:fill="auto"/>
        </w:rPr>
        <w:t>1</w:t>
      </w:r>
      <w:r>
        <w:rPr>
          <w:color w:val="000000"/>
          <w:spacing w:val="0"/>
          <w:w w:val="100"/>
          <w:position w:val="0"/>
          <w:shd w:val="clear" w:color="auto" w:fill="auto"/>
        </w:rPr>
        <w:t>、乙、丙方有意隐瞒丙方的实际身体状况和病史；</w:t>
      </w:r>
    </w:p>
    <w:p>
      <w:pPr>
        <w:pStyle w:val="7"/>
        <w:keepNext w:val="0"/>
        <w:keepLines w:val="0"/>
        <w:widowControl w:val="0"/>
        <w:shd w:val="clear" w:color="auto" w:fill="auto"/>
        <w:bidi w:val="0"/>
        <w:spacing w:before="0" w:after="140" w:line="624" w:lineRule="exact"/>
        <w:ind w:left="0" w:right="0" w:firstLine="480"/>
        <w:jc w:val="both"/>
      </w:pPr>
      <w:r>
        <w:rPr>
          <w:rFonts w:ascii="仿宋" w:hAnsi="仿宋" w:eastAsia="仿宋" w:cs="仿宋"/>
          <w:color w:val="000000"/>
          <w:spacing w:val="0"/>
          <w:w w:val="100"/>
          <w:position w:val="0"/>
          <w:sz w:val="30"/>
          <w:szCs w:val="30"/>
          <w:shd w:val="clear" w:color="auto" w:fill="auto"/>
        </w:rPr>
        <w:t>2</w:t>
      </w:r>
      <w:r>
        <w:rPr>
          <w:color w:val="000000"/>
          <w:spacing w:val="0"/>
          <w:w w:val="100"/>
          <w:position w:val="0"/>
          <w:shd w:val="clear" w:color="auto" w:fill="auto"/>
        </w:rPr>
        <w:t>、丙方患有精神疾病，病情不稳或在发病期；</w:t>
      </w:r>
    </w:p>
    <w:p>
      <w:pPr>
        <w:pStyle w:val="7"/>
        <w:keepNext w:val="0"/>
        <w:keepLines w:val="0"/>
        <w:widowControl w:val="0"/>
        <w:shd w:val="clear" w:color="auto" w:fill="auto"/>
        <w:bidi w:val="0"/>
        <w:spacing w:before="0" w:after="140" w:line="624" w:lineRule="exact"/>
        <w:ind w:left="0" w:right="0" w:firstLine="480"/>
        <w:jc w:val="both"/>
      </w:pPr>
      <w:r>
        <w:rPr>
          <w:rFonts w:ascii="仿宋" w:hAnsi="仿宋" w:eastAsia="仿宋" w:cs="仿宋"/>
          <w:color w:val="000000"/>
          <w:spacing w:val="0"/>
          <w:w w:val="100"/>
          <w:position w:val="0"/>
          <w:sz w:val="30"/>
          <w:szCs w:val="30"/>
          <w:shd w:val="clear" w:color="auto" w:fill="auto"/>
        </w:rPr>
        <w:t>3</w:t>
      </w:r>
      <w:r>
        <w:rPr>
          <w:color w:val="000000"/>
          <w:spacing w:val="0"/>
          <w:w w:val="100"/>
          <w:position w:val="0"/>
          <w:shd w:val="clear" w:color="auto" w:fill="auto"/>
        </w:rPr>
        <w:t>、丙方患有传染性疾病；</w:t>
      </w:r>
    </w:p>
    <w:p>
      <w:pPr>
        <w:pStyle w:val="7"/>
        <w:keepNext w:val="0"/>
        <w:keepLines w:val="0"/>
        <w:widowControl w:val="0"/>
        <w:shd w:val="clear" w:color="auto" w:fill="auto"/>
        <w:bidi w:val="0"/>
        <w:spacing w:before="0" w:after="420" w:line="624" w:lineRule="exact"/>
        <w:ind w:left="0" w:right="0" w:firstLine="480"/>
        <w:jc w:val="both"/>
      </w:pPr>
      <w:r>
        <w:rPr>
          <w:rFonts w:ascii="仿宋" w:hAnsi="仿宋" w:eastAsia="仿宋" w:cs="仿宋"/>
          <w:color w:val="000000"/>
          <w:spacing w:val="0"/>
          <w:w w:val="100"/>
          <w:position w:val="0"/>
          <w:sz w:val="30"/>
          <w:szCs w:val="30"/>
          <w:shd w:val="clear" w:color="auto" w:fill="auto"/>
        </w:rPr>
        <w:t>4</w:t>
      </w:r>
      <w:r>
        <w:rPr>
          <w:color w:val="000000"/>
          <w:spacing w:val="0"/>
          <w:w w:val="100"/>
          <w:position w:val="0"/>
          <w:shd w:val="clear" w:color="auto" w:fill="auto"/>
        </w:rPr>
        <w:t>、丙方有自杀、自残、自伤倾向；</w:t>
      </w:r>
    </w:p>
    <w:p>
      <w:pPr>
        <w:pStyle w:val="7"/>
        <w:keepNext w:val="0"/>
        <w:keepLines w:val="0"/>
        <w:widowControl w:val="0"/>
        <w:shd w:val="clear" w:color="auto" w:fill="auto"/>
        <w:bidi w:val="0"/>
        <w:spacing w:before="0" w:after="140" w:line="240" w:lineRule="auto"/>
        <w:ind w:left="0" w:right="0" w:firstLine="480"/>
        <w:jc w:val="both"/>
      </w:pPr>
      <w:r>
        <w:rPr>
          <w:rFonts w:ascii="仿宋" w:hAnsi="仿宋" w:eastAsia="仿宋" w:cs="仿宋"/>
          <w:color w:val="000000"/>
          <w:spacing w:val="0"/>
          <w:w w:val="100"/>
          <w:position w:val="0"/>
          <w:sz w:val="30"/>
          <w:szCs w:val="30"/>
          <w:shd w:val="clear" w:color="auto" w:fill="auto"/>
        </w:rPr>
        <w:t>5</w:t>
      </w:r>
      <w:r>
        <w:rPr>
          <w:color w:val="000000"/>
          <w:spacing w:val="0"/>
          <w:w w:val="100"/>
          <w:position w:val="0"/>
          <w:shd w:val="clear" w:color="auto" w:fill="auto"/>
        </w:rPr>
        <w:t>、丙方不适合甲方的生活环境、生活习惯和管理要求;</w:t>
      </w:r>
    </w:p>
    <w:p>
      <w:pPr>
        <w:pStyle w:val="7"/>
        <w:keepNext w:val="0"/>
        <w:keepLines w:val="0"/>
        <w:widowControl w:val="0"/>
        <w:shd w:val="clear" w:color="auto" w:fill="auto"/>
        <w:bidi w:val="0"/>
        <w:spacing w:before="0" w:line="624" w:lineRule="exact"/>
        <w:ind w:left="0" w:right="0" w:firstLine="460"/>
        <w:jc w:val="both"/>
      </w:pPr>
      <w:r>
        <w:rPr>
          <w:rFonts w:ascii="仿宋" w:hAnsi="仿宋" w:eastAsia="仿宋" w:cs="仿宋"/>
          <w:color w:val="000000"/>
          <w:spacing w:val="0"/>
          <w:w w:val="100"/>
          <w:position w:val="0"/>
          <w:sz w:val="30"/>
          <w:szCs w:val="30"/>
          <w:shd w:val="clear" w:color="auto" w:fill="auto"/>
        </w:rPr>
        <w:t>6</w:t>
      </w:r>
      <w:r>
        <w:rPr>
          <w:color w:val="000000"/>
          <w:spacing w:val="0"/>
          <w:w w:val="100"/>
          <w:position w:val="0"/>
          <w:shd w:val="clear" w:color="auto" w:fill="auto"/>
        </w:rPr>
        <w:t>、丙方在中心敬老院期间身体状况和病情发生变化，不适合再在甲方休养；</w:t>
      </w:r>
    </w:p>
    <w:p>
      <w:pPr>
        <w:pStyle w:val="7"/>
        <w:keepNext w:val="0"/>
        <w:keepLines w:val="0"/>
        <w:widowControl w:val="0"/>
        <w:shd w:val="clear" w:color="auto" w:fill="auto"/>
        <w:bidi w:val="0"/>
        <w:spacing w:before="0" w:line="626" w:lineRule="exact"/>
        <w:ind w:left="0" w:right="0" w:firstLine="460"/>
        <w:jc w:val="both"/>
      </w:pPr>
      <w:r>
        <w:rPr>
          <w:rFonts w:ascii="仿宋" w:hAnsi="仿宋" w:eastAsia="仿宋" w:cs="仿宋"/>
          <w:color w:val="000000"/>
          <w:spacing w:val="0"/>
          <w:w w:val="100"/>
          <w:position w:val="0"/>
          <w:sz w:val="30"/>
          <w:szCs w:val="30"/>
          <w:shd w:val="clear" w:color="auto" w:fill="auto"/>
        </w:rPr>
        <w:t>7</w:t>
      </w:r>
      <w:r>
        <w:rPr>
          <w:color w:val="000000"/>
          <w:spacing w:val="0"/>
          <w:w w:val="100"/>
          <w:position w:val="0"/>
          <w:shd w:val="clear" w:color="auto" w:fill="auto"/>
        </w:rPr>
        <w:t>、乙、丙方不能履行义务或拖欠应缴纳费用半个月以上；</w:t>
      </w:r>
    </w:p>
    <w:p>
      <w:pPr>
        <w:pStyle w:val="7"/>
        <w:keepNext w:val="0"/>
        <w:keepLines w:val="0"/>
        <w:widowControl w:val="0"/>
        <w:shd w:val="clear" w:color="auto" w:fill="auto"/>
        <w:bidi w:val="0"/>
        <w:spacing w:before="0" w:line="642" w:lineRule="exact"/>
        <w:ind w:left="0" w:right="0" w:firstLine="460"/>
        <w:jc w:val="both"/>
      </w:pPr>
      <w:r>
        <w:rPr>
          <w:rFonts w:ascii="仿宋" w:hAnsi="仿宋" w:eastAsia="仿宋" w:cs="仿宋"/>
          <w:color w:val="000000"/>
          <w:spacing w:val="0"/>
          <w:w w:val="100"/>
          <w:position w:val="0"/>
          <w:sz w:val="30"/>
          <w:szCs w:val="30"/>
          <w:shd w:val="clear" w:color="auto" w:fill="auto"/>
        </w:rPr>
        <w:t>8</w:t>
      </w:r>
      <w:r>
        <w:rPr>
          <w:color w:val="000000"/>
          <w:spacing w:val="0"/>
          <w:w w:val="100"/>
          <w:position w:val="0"/>
          <w:shd w:val="clear" w:color="auto" w:fill="auto"/>
        </w:rPr>
        <w:t>、乙、丙方严重违反甲方规章制度，严重影响或干扰正常院内秩序而不听劝告者；</w:t>
      </w:r>
    </w:p>
    <w:p>
      <w:pPr>
        <w:pStyle w:val="7"/>
        <w:keepNext w:val="0"/>
        <w:keepLines w:val="0"/>
        <w:widowControl w:val="0"/>
        <w:shd w:val="clear" w:color="auto" w:fill="auto"/>
        <w:bidi w:val="0"/>
        <w:spacing w:before="0" w:line="648" w:lineRule="exact"/>
        <w:ind w:left="0" w:right="0" w:firstLine="460"/>
        <w:jc w:val="both"/>
      </w:pPr>
      <w:r>
        <w:rPr>
          <w:rFonts w:ascii="仿宋" w:hAnsi="仿宋" w:eastAsia="仿宋" w:cs="仿宋"/>
          <w:color w:val="000000"/>
          <w:spacing w:val="0"/>
          <w:w w:val="100"/>
          <w:position w:val="0"/>
          <w:sz w:val="30"/>
          <w:szCs w:val="30"/>
          <w:shd w:val="clear" w:color="auto" w:fill="auto"/>
        </w:rPr>
        <w:t>9</w:t>
      </w:r>
      <w:r>
        <w:rPr>
          <w:color w:val="000000"/>
          <w:spacing w:val="0"/>
          <w:w w:val="100"/>
          <w:position w:val="0"/>
          <w:shd w:val="clear" w:color="auto" w:fill="auto"/>
        </w:rPr>
        <w:t>、乙、丙方丧失履约能力，丙方因其它原因不宜继续留在甲方休养。</w:t>
      </w:r>
    </w:p>
    <w:p>
      <w:pPr>
        <w:pStyle w:val="7"/>
        <w:keepNext w:val="0"/>
        <w:keepLines w:val="0"/>
        <w:widowControl w:val="0"/>
        <w:shd w:val="clear" w:color="auto" w:fill="auto"/>
        <w:bidi w:val="0"/>
        <w:spacing w:before="0" w:line="626" w:lineRule="exact"/>
        <w:ind w:left="0" w:right="0" w:firstLine="460"/>
        <w:jc w:val="both"/>
      </w:pPr>
      <w:r>
        <w:rPr>
          <w:color w:val="000000"/>
          <w:spacing w:val="0"/>
          <w:w w:val="100"/>
          <w:position w:val="0"/>
          <w:shd w:val="clear" w:color="auto" w:fill="auto"/>
        </w:rPr>
        <w:t>第十一条、丙方在入住期间，如因自身原因、身体条件本来就差，生理或病理等因素发生各种意外，导致自伤、跌伤、自残、自杀、失踪及老年痴呆做出的任何不可预知的行为和突发各种疾病等意外伤害和意外伤亡，以及自然灾害造成的各种意外，甲方不承担任何责任，乙方应及时自行处理，所产生的一切费用由乙方承担。</w:t>
      </w:r>
    </w:p>
    <w:p>
      <w:pPr>
        <w:pStyle w:val="7"/>
        <w:keepNext w:val="0"/>
        <w:keepLines w:val="0"/>
        <w:widowControl w:val="0"/>
        <w:shd w:val="clear" w:color="auto" w:fill="auto"/>
        <w:bidi w:val="0"/>
        <w:spacing w:before="0" w:after="420" w:line="625" w:lineRule="exact"/>
        <w:ind w:left="0" w:right="0" w:firstLine="460"/>
        <w:jc w:val="both"/>
      </w:pPr>
      <w:r>
        <w:rPr>
          <w:color w:val="000000"/>
          <w:spacing w:val="0"/>
          <w:w w:val="100"/>
          <w:position w:val="0"/>
          <w:shd w:val="clear" w:color="auto" w:fill="auto"/>
        </w:rPr>
        <w:t>第十二条、因入住者往往存在不同程度的生理性骨质疏松和关节炎退行性改变等，随时易发生骨折，若因自身原因或因其它休养人员行动不慎等而发生的跌倒致各种损伤和伤亡，甲方不承担任何责任；丙方在入住期间，发生意外或自身病情需要和危及生命等特殊情况下，甲方有权在没有乙方授权的情况下通知</w:t>
      </w:r>
      <w:r>
        <w:rPr>
          <w:rFonts w:ascii="仿宋" w:hAnsi="仿宋" w:eastAsia="仿宋" w:cs="仿宋"/>
          <w:color w:val="000000"/>
          <w:spacing w:val="0"/>
          <w:w w:val="100"/>
          <w:position w:val="0"/>
          <w:sz w:val="30"/>
          <w:szCs w:val="30"/>
          <w:shd w:val="clear" w:color="auto" w:fill="auto"/>
          <w:lang w:val="en-US" w:eastAsia="en-US" w:bidi="en-US"/>
        </w:rPr>
        <w:t>120</w:t>
      </w:r>
      <w:r>
        <w:rPr>
          <w:color w:val="000000"/>
          <w:spacing w:val="0"/>
          <w:w w:val="100"/>
          <w:position w:val="0"/>
          <w:shd w:val="clear" w:color="auto" w:fill="auto"/>
        </w:rPr>
        <w:t>急救中心急救处理，因此所产生的医疗费用由乙方自行负责，乙方及丙方家属不得无理取闹。</w:t>
      </w:r>
    </w:p>
    <w:p>
      <w:pPr>
        <w:pStyle w:val="7"/>
        <w:keepNext w:val="0"/>
        <w:keepLines w:val="0"/>
        <w:widowControl w:val="0"/>
        <w:shd w:val="clear" w:color="auto" w:fill="auto"/>
        <w:bidi w:val="0"/>
        <w:spacing w:before="0" w:line="240" w:lineRule="auto"/>
        <w:ind w:left="0" w:right="0" w:firstLine="460"/>
        <w:jc w:val="both"/>
      </w:pPr>
      <w:r>
        <w:rPr>
          <w:color w:val="000000"/>
          <w:spacing w:val="0"/>
          <w:w w:val="100"/>
          <w:position w:val="0"/>
          <w:shd w:val="clear" w:color="auto" w:fill="auto"/>
        </w:rPr>
        <w:t>第十三条、有下列情况之一者，甲方不承担责任:</w:t>
      </w:r>
    </w:p>
    <w:p>
      <w:pPr>
        <w:pStyle w:val="7"/>
        <w:keepNext w:val="0"/>
        <w:keepLines w:val="0"/>
        <w:widowControl w:val="0"/>
        <w:shd w:val="clear" w:color="auto" w:fill="auto"/>
        <w:bidi w:val="0"/>
        <w:spacing w:before="0" w:after="0" w:line="240" w:lineRule="auto"/>
        <w:ind w:left="0" w:right="0" w:firstLine="460"/>
        <w:jc w:val="left"/>
      </w:pPr>
      <w:r>
        <w:rPr>
          <w:rFonts w:ascii="仿宋" w:hAnsi="仿宋" w:eastAsia="仿宋" w:cs="仿宋"/>
          <w:color w:val="000000"/>
          <w:spacing w:val="0"/>
          <w:w w:val="100"/>
          <w:position w:val="0"/>
          <w:sz w:val="30"/>
          <w:szCs w:val="30"/>
          <w:shd w:val="clear" w:color="auto" w:fill="auto"/>
        </w:rPr>
        <w:t>1</w:t>
      </w:r>
      <w:r>
        <w:rPr>
          <w:color w:val="000000"/>
          <w:spacing w:val="0"/>
          <w:w w:val="100"/>
          <w:position w:val="0"/>
          <w:shd w:val="clear" w:color="auto" w:fill="auto"/>
        </w:rPr>
        <w:t>、乙方联系方式更改未及时告知甲方，造成丙方在入住期间</w:t>
      </w:r>
    </w:p>
    <w:p>
      <w:pPr>
        <w:pStyle w:val="7"/>
        <w:keepNext w:val="0"/>
        <w:keepLines w:val="0"/>
        <w:widowControl w:val="0"/>
        <w:shd w:val="clear" w:color="auto" w:fill="auto"/>
        <w:bidi w:val="0"/>
        <w:spacing w:before="0" w:line="636" w:lineRule="exact"/>
        <w:ind w:left="0" w:right="0" w:firstLine="0"/>
        <w:jc w:val="left"/>
      </w:pPr>
      <w:r>
        <w:rPr>
          <w:color w:val="000000"/>
          <w:spacing w:val="0"/>
          <w:w w:val="100"/>
          <w:position w:val="0"/>
          <w:shd w:val="clear" w:color="auto" w:fill="auto"/>
        </w:rPr>
        <w:t>发生意外而甲方无法及时联系上乙方；</w:t>
      </w:r>
    </w:p>
    <w:p>
      <w:pPr>
        <w:pStyle w:val="7"/>
        <w:keepNext w:val="0"/>
        <w:keepLines w:val="0"/>
        <w:widowControl w:val="0"/>
        <w:shd w:val="clear" w:color="auto" w:fill="auto"/>
        <w:bidi w:val="0"/>
        <w:spacing w:before="0" w:line="636" w:lineRule="exact"/>
        <w:ind w:left="0" w:right="0" w:firstLine="480"/>
        <w:jc w:val="both"/>
      </w:pPr>
      <w:r>
        <w:rPr>
          <w:rFonts w:ascii="仿宋" w:hAnsi="仿宋" w:eastAsia="仿宋" w:cs="仿宋"/>
          <w:color w:val="000000"/>
          <w:spacing w:val="0"/>
          <w:w w:val="100"/>
          <w:position w:val="0"/>
          <w:sz w:val="30"/>
          <w:szCs w:val="30"/>
          <w:shd w:val="clear" w:color="auto" w:fill="auto"/>
        </w:rPr>
        <w:t>2</w:t>
      </w:r>
      <w:r>
        <w:rPr>
          <w:color w:val="000000"/>
          <w:spacing w:val="0"/>
          <w:w w:val="100"/>
          <w:position w:val="0"/>
          <w:shd w:val="clear" w:color="auto" w:fill="auto"/>
        </w:rPr>
        <w:t>、丙方休养人在突发疾病经甲方采取救助措施后仍在紧急处置或转院过程中出现意外（包括死亡）；</w:t>
      </w:r>
    </w:p>
    <w:p>
      <w:pPr>
        <w:pStyle w:val="7"/>
        <w:keepNext w:val="0"/>
        <w:keepLines w:val="0"/>
        <w:widowControl w:val="0"/>
        <w:shd w:val="clear" w:color="auto" w:fill="auto"/>
        <w:bidi w:val="0"/>
        <w:spacing w:before="0" w:line="630" w:lineRule="exact"/>
        <w:ind w:left="0" w:right="0" w:firstLine="480"/>
        <w:jc w:val="both"/>
      </w:pPr>
      <w:r>
        <w:rPr>
          <w:rFonts w:ascii="仿宋" w:hAnsi="仿宋" w:eastAsia="仿宋" w:cs="仿宋"/>
          <w:color w:val="000000"/>
          <w:spacing w:val="0"/>
          <w:w w:val="100"/>
          <w:position w:val="0"/>
          <w:sz w:val="30"/>
          <w:szCs w:val="30"/>
          <w:shd w:val="clear" w:color="auto" w:fill="auto"/>
        </w:rPr>
        <w:t>3</w:t>
      </w:r>
      <w:r>
        <w:rPr>
          <w:color w:val="000000"/>
          <w:spacing w:val="0"/>
          <w:w w:val="100"/>
          <w:position w:val="0"/>
          <w:shd w:val="clear" w:color="auto" w:fill="auto"/>
        </w:rPr>
        <w:t>、丙方休养人因疾病需要就医，甲方将其送入医院就诊，乙方不及时到场或未缴纳医疗费用导致丙方休养人得不到及时抢救而发生意外；</w:t>
      </w:r>
    </w:p>
    <w:p>
      <w:pPr>
        <w:pStyle w:val="7"/>
        <w:keepNext w:val="0"/>
        <w:keepLines w:val="0"/>
        <w:widowControl w:val="0"/>
        <w:shd w:val="clear" w:color="auto" w:fill="auto"/>
        <w:bidi w:val="0"/>
        <w:spacing w:before="0" w:line="636" w:lineRule="exact"/>
        <w:ind w:left="0" w:right="0" w:firstLine="460"/>
        <w:jc w:val="left"/>
      </w:pPr>
      <w:r>
        <w:rPr>
          <w:rFonts w:ascii="仿宋" w:hAnsi="仿宋" w:eastAsia="仿宋" w:cs="仿宋"/>
          <w:color w:val="000000"/>
          <w:spacing w:val="0"/>
          <w:w w:val="100"/>
          <w:position w:val="0"/>
          <w:sz w:val="30"/>
          <w:szCs w:val="30"/>
          <w:shd w:val="clear" w:color="auto" w:fill="auto"/>
        </w:rPr>
        <w:t>4</w:t>
      </w:r>
      <w:r>
        <w:rPr>
          <w:color w:val="000000"/>
          <w:spacing w:val="0"/>
          <w:w w:val="100"/>
          <w:position w:val="0"/>
          <w:shd w:val="clear" w:color="auto" w:fill="auto"/>
        </w:rPr>
        <w:t>、因其它不可抗拒的因素发生意外情况；</w:t>
      </w:r>
    </w:p>
    <w:p>
      <w:pPr>
        <w:pStyle w:val="7"/>
        <w:keepNext w:val="0"/>
        <w:keepLines w:val="0"/>
        <w:widowControl w:val="0"/>
        <w:shd w:val="clear" w:color="auto" w:fill="auto"/>
        <w:bidi w:val="0"/>
        <w:spacing w:before="0" w:line="636" w:lineRule="exact"/>
        <w:ind w:left="0" w:right="0" w:firstLine="460"/>
        <w:jc w:val="left"/>
      </w:pPr>
      <w:r>
        <w:rPr>
          <w:color w:val="000000"/>
          <w:spacing w:val="0"/>
          <w:w w:val="100"/>
          <w:position w:val="0"/>
          <w:shd w:val="clear" w:color="auto" w:fill="auto"/>
        </w:rPr>
        <w:t>第十四条、因下列情况出现意外由乙方、丙方负责：</w:t>
      </w:r>
    </w:p>
    <w:p>
      <w:pPr>
        <w:pStyle w:val="7"/>
        <w:keepNext w:val="0"/>
        <w:keepLines w:val="0"/>
        <w:widowControl w:val="0"/>
        <w:shd w:val="clear" w:color="auto" w:fill="auto"/>
        <w:bidi w:val="0"/>
        <w:spacing w:before="0" w:line="636" w:lineRule="exact"/>
        <w:ind w:left="0" w:right="0" w:firstLine="460"/>
        <w:jc w:val="left"/>
      </w:pPr>
      <w:r>
        <w:rPr>
          <w:rFonts w:ascii="仿宋" w:hAnsi="仿宋" w:eastAsia="仿宋" w:cs="仿宋"/>
          <w:color w:val="000000"/>
          <w:spacing w:val="0"/>
          <w:w w:val="100"/>
          <w:position w:val="0"/>
          <w:sz w:val="30"/>
          <w:szCs w:val="30"/>
          <w:shd w:val="clear" w:color="auto" w:fill="auto"/>
        </w:rPr>
        <w:t>1</w:t>
      </w:r>
      <w:r>
        <w:rPr>
          <w:color w:val="000000"/>
          <w:spacing w:val="0"/>
          <w:w w:val="100"/>
          <w:position w:val="0"/>
          <w:shd w:val="clear" w:color="auto" w:fill="auto"/>
        </w:rPr>
        <w:t>、丙方休养人吸烟、酗酒、私自用火用电；</w:t>
      </w:r>
    </w:p>
    <w:p>
      <w:pPr>
        <w:pStyle w:val="7"/>
        <w:keepNext w:val="0"/>
        <w:keepLines w:val="0"/>
        <w:widowControl w:val="0"/>
        <w:shd w:val="clear" w:color="auto" w:fill="auto"/>
        <w:bidi w:val="0"/>
        <w:spacing w:before="0" w:line="636" w:lineRule="exact"/>
        <w:ind w:left="0" w:right="0" w:firstLine="460"/>
        <w:jc w:val="left"/>
      </w:pPr>
      <w:r>
        <w:rPr>
          <w:rFonts w:ascii="仿宋" w:hAnsi="仿宋" w:eastAsia="仿宋" w:cs="仿宋"/>
          <w:color w:val="000000"/>
          <w:spacing w:val="0"/>
          <w:w w:val="100"/>
          <w:position w:val="0"/>
          <w:sz w:val="30"/>
          <w:szCs w:val="30"/>
          <w:shd w:val="clear" w:color="auto" w:fill="auto"/>
        </w:rPr>
        <w:t>2</w:t>
      </w:r>
      <w:r>
        <w:rPr>
          <w:color w:val="000000"/>
          <w:spacing w:val="0"/>
          <w:w w:val="100"/>
          <w:position w:val="0"/>
          <w:shd w:val="clear" w:color="auto" w:fill="auto"/>
        </w:rPr>
        <w:t>、丙方休养人私自食用本院指派食品以外的食品及饮料；</w:t>
      </w:r>
    </w:p>
    <w:p>
      <w:pPr>
        <w:pStyle w:val="7"/>
        <w:keepNext w:val="0"/>
        <w:keepLines w:val="0"/>
        <w:widowControl w:val="0"/>
        <w:shd w:val="clear" w:color="auto" w:fill="auto"/>
        <w:bidi w:val="0"/>
        <w:spacing w:before="0" w:line="636" w:lineRule="exact"/>
        <w:ind w:left="0" w:right="0" w:firstLine="460"/>
        <w:jc w:val="left"/>
      </w:pPr>
      <w:r>
        <w:rPr>
          <w:rFonts w:ascii="仿宋" w:hAnsi="仿宋" w:eastAsia="仿宋" w:cs="仿宋"/>
          <w:color w:val="000000"/>
          <w:spacing w:val="0"/>
          <w:w w:val="100"/>
          <w:position w:val="0"/>
          <w:sz w:val="30"/>
          <w:szCs w:val="30"/>
          <w:shd w:val="clear" w:color="auto" w:fill="auto"/>
        </w:rPr>
        <w:t>3</w:t>
      </w:r>
      <w:r>
        <w:rPr>
          <w:color w:val="000000"/>
          <w:spacing w:val="0"/>
          <w:w w:val="100"/>
          <w:position w:val="0"/>
          <w:shd w:val="clear" w:color="auto" w:fill="auto"/>
        </w:rPr>
        <w:t>、丙方休养人使用蚊香灭蚊，私自使用电器；</w:t>
      </w:r>
    </w:p>
    <w:p>
      <w:pPr>
        <w:pStyle w:val="7"/>
        <w:keepNext w:val="0"/>
        <w:keepLines w:val="0"/>
        <w:widowControl w:val="0"/>
        <w:shd w:val="clear" w:color="auto" w:fill="auto"/>
        <w:bidi w:val="0"/>
        <w:spacing w:before="0" w:line="636" w:lineRule="exact"/>
        <w:ind w:left="0" w:right="0" w:firstLine="480"/>
        <w:jc w:val="both"/>
      </w:pPr>
      <w:r>
        <w:rPr>
          <w:rFonts w:ascii="仿宋" w:hAnsi="仿宋" w:eastAsia="仿宋" w:cs="仿宋"/>
          <w:color w:val="000000"/>
          <w:spacing w:val="0"/>
          <w:w w:val="100"/>
          <w:position w:val="0"/>
          <w:sz w:val="30"/>
          <w:szCs w:val="30"/>
          <w:shd w:val="clear" w:color="auto" w:fill="auto"/>
        </w:rPr>
        <w:t>4</w:t>
      </w:r>
      <w:r>
        <w:rPr>
          <w:color w:val="000000"/>
          <w:spacing w:val="0"/>
          <w:w w:val="100"/>
          <w:position w:val="0"/>
          <w:shd w:val="clear" w:color="auto" w:fill="auto"/>
        </w:rPr>
        <w:t>、丙方休养人私自保管、服用药物或不按药品说明书服用药物；</w:t>
      </w:r>
    </w:p>
    <w:p>
      <w:pPr>
        <w:pStyle w:val="7"/>
        <w:keepNext w:val="0"/>
        <w:keepLines w:val="0"/>
        <w:widowControl w:val="0"/>
        <w:shd w:val="clear" w:color="auto" w:fill="auto"/>
        <w:bidi w:val="0"/>
        <w:spacing w:before="0" w:line="636" w:lineRule="exact"/>
        <w:ind w:left="0" w:right="0" w:firstLine="480"/>
        <w:jc w:val="left"/>
      </w:pPr>
      <w:r>
        <w:rPr>
          <w:rFonts w:ascii="仿宋" w:hAnsi="仿宋" w:eastAsia="仿宋" w:cs="仿宋"/>
          <w:color w:val="000000"/>
          <w:spacing w:val="0"/>
          <w:w w:val="100"/>
          <w:position w:val="0"/>
          <w:sz w:val="30"/>
          <w:szCs w:val="30"/>
          <w:shd w:val="clear" w:color="auto" w:fill="auto"/>
        </w:rPr>
        <w:t>5</w:t>
      </w:r>
      <w:r>
        <w:rPr>
          <w:color w:val="000000"/>
          <w:spacing w:val="0"/>
          <w:w w:val="100"/>
          <w:position w:val="0"/>
          <w:shd w:val="clear" w:color="auto" w:fill="auto"/>
        </w:rPr>
        <w:t>、丙方休养人私自藏匿易燃、易爆及有毒物品；</w:t>
      </w:r>
    </w:p>
    <w:p>
      <w:pPr>
        <w:pStyle w:val="7"/>
        <w:keepNext w:val="0"/>
        <w:keepLines w:val="0"/>
        <w:widowControl w:val="0"/>
        <w:shd w:val="clear" w:color="auto" w:fill="auto"/>
        <w:bidi w:val="0"/>
        <w:spacing w:before="0" w:line="636" w:lineRule="exact"/>
        <w:ind w:left="0" w:right="0" w:firstLine="480"/>
        <w:jc w:val="left"/>
      </w:pPr>
      <w:r>
        <w:rPr>
          <w:rFonts w:ascii="仿宋" w:hAnsi="仿宋" w:eastAsia="仿宋" w:cs="仿宋"/>
          <w:color w:val="000000"/>
          <w:spacing w:val="0"/>
          <w:w w:val="100"/>
          <w:position w:val="0"/>
          <w:sz w:val="30"/>
          <w:szCs w:val="30"/>
          <w:shd w:val="clear" w:color="auto" w:fill="auto"/>
        </w:rPr>
        <w:t>6</w:t>
      </w:r>
      <w:r>
        <w:rPr>
          <w:color w:val="000000"/>
          <w:spacing w:val="0"/>
          <w:w w:val="100"/>
          <w:position w:val="0"/>
          <w:shd w:val="clear" w:color="auto" w:fill="auto"/>
        </w:rPr>
        <w:t>、丙方休养人不听管理人员劝阻而发生争吵及互殴行为；</w:t>
      </w:r>
    </w:p>
    <w:p>
      <w:pPr>
        <w:pStyle w:val="7"/>
        <w:keepNext w:val="0"/>
        <w:keepLines w:val="0"/>
        <w:widowControl w:val="0"/>
        <w:shd w:val="clear" w:color="auto" w:fill="auto"/>
        <w:bidi w:val="0"/>
        <w:spacing w:before="0" w:line="636" w:lineRule="exact"/>
        <w:ind w:left="0" w:right="0" w:firstLine="480"/>
        <w:jc w:val="left"/>
      </w:pPr>
      <w:r>
        <w:rPr>
          <w:rFonts w:ascii="仿宋" w:hAnsi="仿宋" w:eastAsia="仿宋" w:cs="仿宋"/>
          <w:color w:val="000000"/>
          <w:spacing w:val="0"/>
          <w:w w:val="100"/>
          <w:position w:val="0"/>
          <w:sz w:val="30"/>
          <w:szCs w:val="30"/>
          <w:shd w:val="clear" w:color="auto" w:fill="auto"/>
        </w:rPr>
        <w:t>7</w:t>
      </w:r>
      <w:r>
        <w:rPr>
          <w:color w:val="000000"/>
          <w:spacing w:val="0"/>
          <w:w w:val="100"/>
          <w:position w:val="0"/>
          <w:shd w:val="clear" w:color="auto" w:fill="auto"/>
        </w:rPr>
        <w:t>、丙方休养人损坏我院一切物品。</w:t>
      </w:r>
    </w:p>
    <w:p>
      <w:pPr>
        <w:pStyle w:val="7"/>
        <w:keepNext w:val="0"/>
        <w:keepLines w:val="0"/>
        <w:widowControl w:val="0"/>
        <w:shd w:val="clear" w:color="auto" w:fill="auto"/>
        <w:bidi w:val="0"/>
        <w:spacing w:before="0" w:line="630" w:lineRule="exact"/>
        <w:ind w:left="0" w:right="0" w:firstLine="480"/>
        <w:jc w:val="left"/>
      </w:pPr>
      <w:r>
        <w:rPr>
          <w:color w:val="000000"/>
          <w:spacing w:val="0"/>
          <w:w w:val="100"/>
          <w:position w:val="0"/>
          <w:shd w:val="clear" w:color="auto" w:fill="auto"/>
        </w:rPr>
        <w:t>第十五条、丙方入住时，丙方、乙方必须如实申报丙方的病史、现在病情以及所需要特别护理的各情况，若隐瞒实情所引起的一切事故由乙方负责。在办理丙方入住手续时，乙方应将固定的联系住址、联系电话留给甲方，以便保持联系，如甲方无法联系到乙方或乙方接到通知后不来或延迟到场，后果由乙方负责。如乙方住址或电话号码更改，应及时通知甲方，否则如丙方病情或其他变故，以致甲方不能及时通知乙方，所产生的责任和后果与甲方无关。</w:t>
      </w:r>
    </w:p>
    <w:p>
      <w:pPr>
        <w:pStyle w:val="7"/>
        <w:keepNext w:val="0"/>
        <w:keepLines w:val="0"/>
        <w:widowControl w:val="0"/>
        <w:shd w:val="clear" w:color="auto" w:fill="auto"/>
        <w:bidi w:val="0"/>
        <w:spacing w:before="0" w:line="622" w:lineRule="exact"/>
        <w:ind w:left="0" w:right="0" w:firstLine="480"/>
        <w:jc w:val="both"/>
      </w:pPr>
      <w:r>
        <w:rPr>
          <w:color w:val="000000"/>
          <w:spacing w:val="0"/>
          <w:w w:val="100"/>
          <w:position w:val="0"/>
          <w:shd w:val="clear" w:color="auto" w:fill="auto"/>
        </w:rPr>
        <w:t>第十六条、丙方休养人在入住期间，应遵守甲方的各项规章制度，服从工作人员的安排，并与其他休养人和睦相处，如与其他休养人在本院发生矛盾纠纷或争执，应及时反映到院办公室,由院办公室人员调解，凡由于私自过激行为造成的一切后果及伤害，均由双方休养人及其亲属负责承担，与甲方无关；</w:t>
      </w:r>
    </w:p>
    <w:p>
      <w:pPr>
        <w:pStyle w:val="7"/>
        <w:keepNext w:val="0"/>
        <w:keepLines w:val="0"/>
        <w:widowControl w:val="0"/>
        <w:shd w:val="clear" w:color="auto" w:fill="auto"/>
        <w:bidi w:val="0"/>
        <w:spacing w:before="0" w:line="630" w:lineRule="exact"/>
        <w:ind w:left="0" w:right="0" w:firstLine="480"/>
        <w:jc w:val="both"/>
      </w:pPr>
      <w:r>
        <w:rPr>
          <w:color w:val="000000"/>
          <w:spacing w:val="0"/>
          <w:w w:val="100"/>
          <w:position w:val="0"/>
          <w:shd w:val="clear" w:color="auto" w:fill="auto"/>
        </w:rPr>
        <w:t>第十七条、丙方享受本协议约定的权利是以乙方和丙方完全履行本协议的约定为前提条件，如乙方或丙方未履行本协议约定的义务，丙方及乙方则不能享受本协议约定的权利；</w:t>
      </w:r>
    </w:p>
    <w:p>
      <w:pPr>
        <w:pStyle w:val="7"/>
        <w:keepNext w:val="0"/>
        <w:keepLines w:val="0"/>
        <w:widowControl w:val="0"/>
        <w:shd w:val="clear" w:color="auto" w:fill="auto"/>
        <w:bidi w:val="0"/>
        <w:spacing w:before="0" w:after="0" w:line="630" w:lineRule="exact"/>
        <w:ind w:left="0" w:right="0" w:firstLine="480"/>
        <w:jc w:val="both"/>
      </w:pPr>
      <w:r>
        <w:rPr>
          <w:rFonts w:ascii="仿宋" w:hAnsi="仿宋" w:eastAsia="仿宋" w:cs="仿宋"/>
          <w:color w:val="000000"/>
          <w:spacing w:val="0"/>
          <w:w w:val="100"/>
          <w:position w:val="0"/>
          <w:sz w:val="30"/>
          <w:szCs w:val="30"/>
          <w:shd w:val="clear" w:color="auto" w:fill="auto"/>
        </w:rPr>
        <w:t>1</w:t>
      </w:r>
      <w:r>
        <w:rPr>
          <w:color w:val="000000"/>
          <w:spacing w:val="0"/>
          <w:w w:val="100"/>
          <w:position w:val="0"/>
          <w:shd w:val="clear" w:color="auto" w:fill="auto"/>
        </w:rPr>
        <w:t>、丙方在本院休养期间，无论任何原因或应丙方要求需到医院就诊，如需甲方临时派护工陪同或协助到医院办理相关手续及检查，丙方需支付甲方服务费：两小时内</w:t>
      </w:r>
      <w:r>
        <w:rPr>
          <w:rFonts w:ascii="仿宋" w:hAnsi="仿宋" w:eastAsia="仿宋" w:cs="仿宋"/>
          <w:color w:val="000000"/>
          <w:spacing w:val="0"/>
          <w:w w:val="100"/>
          <w:position w:val="0"/>
          <w:sz w:val="30"/>
          <w:szCs w:val="30"/>
          <w:shd w:val="clear" w:color="auto" w:fill="auto"/>
          <w:lang w:val="en-US" w:eastAsia="en-US" w:bidi="en-US"/>
        </w:rPr>
        <w:t>（30</w:t>
      </w:r>
      <w:r>
        <w:rPr>
          <w:color w:val="000000"/>
          <w:spacing w:val="0"/>
          <w:w w:val="100"/>
          <w:position w:val="0"/>
          <w:shd w:val="clear" w:color="auto" w:fill="auto"/>
        </w:rPr>
        <w:t>元）、四小时内</w:t>
      </w:r>
    </w:p>
    <w:p>
      <w:pPr>
        <w:pStyle w:val="7"/>
        <w:keepNext w:val="0"/>
        <w:keepLines w:val="0"/>
        <w:widowControl w:val="0"/>
        <w:shd w:val="clear" w:color="auto" w:fill="auto"/>
        <w:bidi w:val="0"/>
        <w:spacing w:before="0" w:line="630" w:lineRule="exact"/>
        <w:ind w:left="0" w:right="0" w:firstLine="140"/>
        <w:jc w:val="both"/>
      </w:pPr>
      <w:r>
        <w:rPr>
          <w:rFonts w:ascii="仿宋" w:hAnsi="仿宋" w:eastAsia="仿宋" w:cs="仿宋"/>
          <w:color w:val="000000"/>
          <w:spacing w:val="0"/>
          <w:w w:val="100"/>
          <w:position w:val="0"/>
          <w:sz w:val="30"/>
          <w:szCs w:val="30"/>
          <w:shd w:val="clear" w:color="auto" w:fill="auto"/>
          <w:lang w:val="en-US" w:eastAsia="en-US" w:bidi="en-US"/>
        </w:rPr>
        <w:t>（60</w:t>
      </w:r>
      <w:r>
        <w:rPr>
          <w:color w:val="000000"/>
          <w:spacing w:val="0"/>
          <w:w w:val="100"/>
          <w:position w:val="0"/>
          <w:shd w:val="clear" w:color="auto" w:fill="auto"/>
        </w:rPr>
        <w:t>元）、八小时内</w:t>
      </w:r>
      <w:r>
        <w:rPr>
          <w:rFonts w:ascii="仿宋" w:hAnsi="仿宋" w:eastAsia="仿宋" w:cs="仿宋"/>
          <w:color w:val="000000"/>
          <w:spacing w:val="0"/>
          <w:w w:val="100"/>
          <w:position w:val="0"/>
          <w:sz w:val="30"/>
          <w:szCs w:val="30"/>
          <w:shd w:val="clear" w:color="auto" w:fill="auto"/>
          <w:lang w:val="en-US" w:eastAsia="en-US" w:bidi="en-US"/>
        </w:rPr>
        <w:t>（150</w:t>
      </w:r>
      <w:r>
        <w:rPr>
          <w:color w:val="000000"/>
          <w:spacing w:val="0"/>
          <w:w w:val="100"/>
          <w:position w:val="0"/>
          <w:shd w:val="clear" w:color="auto" w:fill="auto"/>
        </w:rPr>
        <w:t>元）、</w:t>
      </w:r>
      <w:r>
        <w:rPr>
          <w:rFonts w:ascii="仿宋" w:hAnsi="仿宋" w:eastAsia="仿宋" w:cs="仿宋"/>
          <w:color w:val="000000"/>
          <w:spacing w:val="0"/>
          <w:w w:val="100"/>
          <w:position w:val="0"/>
          <w:sz w:val="30"/>
          <w:szCs w:val="30"/>
          <w:shd w:val="clear" w:color="auto" w:fill="auto"/>
          <w:lang w:val="en-US" w:eastAsia="en-US" w:bidi="en-US"/>
        </w:rPr>
        <w:t>24</w:t>
      </w:r>
      <w:r>
        <w:rPr>
          <w:color w:val="000000"/>
          <w:spacing w:val="0"/>
          <w:w w:val="100"/>
          <w:position w:val="0"/>
          <w:shd w:val="clear" w:color="auto" w:fill="auto"/>
        </w:rPr>
        <w:t>小时</w:t>
      </w:r>
      <w:r>
        <w:rPr>
          <w:rFonts w:ascii="仿宋" w:hAnsi="仿宋" w:eastAsia="仿宋" w:cs="仿宋"/>
          <w:color w:val="000000"/>
          <w:spacing w:val="0"/>
          <w:w w:val="100"/>
          <w:position w:val="0"/>
          <w:sz w:val="30"/>
          <w:szCs w:val="30"/>
          <w:shd w:val="clear" w:color="auto" w:fill="auto"/>
          <w:lang w:val="en-US" w:eastAsia="en-US" w:bidi="en-US"/>
        </w:rPr>
        <w:t>（350</w:t>
      </w:r>
      <w:r>
        <w:rPr>
          <w:color w:val="000000"/>
          <w:spacing w:val="0"/>
          <w:w w:val="100"/>
          <w:position w:val="0"/>
          <w:shd w:val="clear" w:color="auto" w:fill="auto"/>
        </w:rPr>
        <w:t>元），面包车按每次</w:t>
      </w:r>
      <w:r>
        <w:rPr>
          <w:rFonts w:ascii="仿宋" w:hAnsi="仿宋" w:eastAsia="仿宋" w:cs="仿宋"/>
          <w:color w:val="000000"/>
          <w:spacing w:val="0"/>
          <w:w w:val="100"/>
          <w:position w:val="0"/>
          <w:sz w:val="30"/>
          <w:szCs w:val="30"/>
          <w:shd w:val="clear" w:color="auto" w:fill="auto"/>
          <w:lang w:val="en-US" w:eastAsia="en-US" w:bidi="en-US"/>
        </w:rPr>
        <w:t>10</w:t>
      </w:r>
      <w:r>
        <w:rPr>
          <w:color w:val="000000"/>
          <w:spacing w:val="0"/>
          <w:w w:val="100"/>
          <w:position w:val="0"/>
          <w:shd w:val="clear" w:color="auto" w:fill="auto"/>
        </w:rPr>
        <w:t>元收取（主城区内），主城区外按每公里</w:t>
      </w:r>
      <w:r>
        <w:rPr>
          <w:rFonts w:ascii="仿宋" w:hAnsi="仿宋" w:eastAsia="仿宋" w:cs="仿宋"/>
          <w:color w:val="000000"/>
          <w:spacing w:val="0"/>
          <w:w w:val="100"/>
          <w:position w:val="0"/>
          <w:sz w:val="30"/>
          <w:szCs w:val="30"/>
          <w:shd w:val="clear" w:color="auto" w:fill="auto"/>
          <w:lang w:val="en-US" w:eastAsia="en-US" w:bidi="en-US"/>
        </w:rPr>
        <w:t>1</w:t>
      </w:r>
      <w:r>
        <w:rPr>
          <w:color w:val="000000"/>
          <w:spacing w:val="0"/>
          <w:w w:val="100"/>
          <w:position w:val="0"/>
          <w:shd w:val="clear" w:color="auto" w:fill="auto"/>
        </w:rPr>
        <w:t>元计算。</w:t>
      </w:r>
    </w:p>
    <w:p>
      <w:pPr>
        <w:pStyle w:val="7"/>
        <w:keepNext w:val="0"/>
        <w:keepLines w:val="0"/>
        <w:widowControl w:val="0"/>
        <w:shd w:val="clear" w:color="auto" w:fill="auto"/>
        <w:bidi w:val="0"/>
        <w:spacing w:before="0" w:line="630" w:lineRule="exact"/>
        <w:ind w:left="0" w:right="0" w:firstLine="480"/>
        <w:jc w:val="both"/>
      </w:pPr>
      <w:r>
        <w:rPr>
          <w:rFonts w:ascii="仿宋" w:hAnsi="仿宋" w:eastAsia="仿宋" w:cs="仿宋"/>
          <w:color w:val="000000"/>
          <w:spacing w:val="0"/>
          <w:w w:val="100"/>
          <w:position w:val="0"/>
          <w:sz w:val="30"/>
          <w:szCs w:val="30"/>
          <w:shd w:val="clear" w:color="auto" w:fill="auto"/>
        </w:rPr>
        <w:t>2</w:t>
      </w:r>
      <w:r>
        <w:rPr>
          <w:color w:val="000000"/>
          <w:spacing w:val="0"/>
          <w:w w:val="100"/>
          <w:position w:val="0"/>
          <w:shd w:val="clear" w:color="auto" w:fill="auto"/>
        </w:rPr>
        <w:t>、凡在本院入住老人,房间内每月用电量每人基数为</w:t>
      </w:r>
      <w:r>
        <w:rPr>
          <w:rFonts w:ascii="仿宋" w:hAnsi="仿宋" w:eastAsia="仿宋" w:cs="仿宋"/>
          <w:color w:val="000000"/>
          <w:spacing w:val="0"/>
          <w:w w:val="100"/>
          <w:position w:val="0"/>
          <w:sz w:val="30"/>
          <w:szCs w:val="30"/>
          <w:shd w:val="clear" w:color="auto" w:fill="auto"/>
          <w:lang w:val="en-US" w:eastAsia="en-US" w:bidi="en-US"/>
        </w:rPr>
        <w:t>25</w:t>
      </w:r>
      <w:r>
        <w:rPr>
          <w:color w:val="000000"/>
          <w:spacing w:val="0"/>
          <w:w w:val="100"/>
          <w:position w:val="0"/>
          <w:shd w:val="clear" w:color="auto" w:fill="auto"/>
        </w:rPr>
        <w:t>度，超出部分应按实际房间入住人数均摊，价格为每度电</w:t>
      </w:r>
      <w:r>
        <w:rPr>
          <w:rFonts w:ascii="仿宋" w:hAnsi="仿宋" w:eastAsia="仿宋" w:cs="仿宋"/>
          <w:color w:val="000000"/>
          <w:spacing w:val="0"/>
          <w:w w:val="100"/>
          <w:position w:val="0"/>
          <w:sz w:val="30"/>
          <w:szCs w:val="30"/>
          <w:shd w:val="clear" w:color="auto" w:fill="auto"/>
          <w:lang w:val="en-US" w:eastAsia="en-US" w:bidi="en-US"/>
        </w:rPr>
        <w:t>0.55</w:t>
      </w:r>
      <w:r>
        <w:rPr>
          <w:color w:val="000000"/>
          <w:spacing w:val="0"/>
          <w:w w:val="100"/>
          <w:position w:val="0"/>
          <w:shd w:val="clear" w:color="auto" w:fill="auto"/>
        </w:rPr>
        <w:t>元计算；（空调房间按夏季三个月冬季三个月每月加收</w:t>
      </w:r>
      <w:r>
        <w:rPr>
          <w:rFonts w:ascii="仿宋" w:hAnsi="仿宋" w:eastAsia="仿宋" w:cs="仿宋"/>
          <w:color w:val="000000"/>
          <w:spacing w:val="0"/>
          <w:w w:val="100"/>
          <w:position w:val="0"/>
          <w:sz w:val="30"/>
          <w:szCs w:val="30"/>
          <w:shd w:val="clear" w:color="auto" w:fill="auto"/>
          <w:lang w:val="en-US" w:eastAsia="en-US" w:bidi="en-US"/>
        </w:rPr>
        <w:t>50</w:t>
      </w:r>
      <w:r>
        <w:rPr>
          <w:color w:val="000000"/>
          <w:spacing w:val="0"/>
          <w:w w:val="100"/>
          <w:position w:val="0"/>
          <w:shd w:val="clear" w:color="auto" w:fill="auto"/>
        </w:rPr>
        <w:t>元计算，单人间一百元，电费超出部分另计）</w:t>
      </w:r>
    </w:p>
    <w:p>
      <w:pPr>
        <w:pStyle w:val="7"/>
        <w:keepNext w:val="0"/>
        <w:keepLines w:val="0"/>
        <w:widowControl w:val="0"/>
        <w:shd w:val="clear" w:color="auto" w:fill="auto"/>
        <w:bidi w:val="0"/>
        <w:spacing w:before="0" w:line="624" w:lineRule="exact"/>
        <w:ind w:left="0" w:right="0" w:firstLine="460"/>
        <w:jc w:val="both"/>
      </w:pPr>
      <w:r>
        <w:rPr>
          <w:color w:val="000000"/>
          <w:spacing w:val="0"/>
          <w:w w:val="100"/>
          <w:position w:val="0"/>
          <w:shd w:val="clear" w:color="auto" w:fill="auto"/>
        </w:rPr>
        <w:t>第十八条、争议解决</w:t>
      </w:r>
    </w:p>
    <w:p>
      <w:pPr>
        <w:pStyle w:val="7"/>
        <w:keepNext w:val="0"/>
        <w:keepLines w:val="0"/>
        <w:widowControl w:val="0"/>
        <w:shd w:val="clear" w:color="auto" w:fill="auto"/>
        <w:bidi w:val="0"/>
        <w:spacing w:before="0" w:line="642" w:lineRule="exact"/>
        <w:ind w:left="0" w:right="0" w:firstLine="460"/>
        <w:jc w:val="both"/>
      </w:pPr>
      <w:r>
        <w:rPr>
          <w:color w:val="000000"/>
          <w:spacing w:val="0"/>
          <w:w w:val="100"/>
          <w:position w:val="0"/>
          <w:shd w:val="clear" w:color="auto" w:fill="auto"/>
        </w:rPr>
        <w:t>本合同在履行过程中发生的争议，由双方协商解决，也可由有关部门调解；协商或调解不成的，依法向人民法院起诉。</w:t>
      </w:r>
    </w:p>
    <w:p>
      <w:pPr>
        <w:pStyle w:val="7"/>
        <w:keepNext w:val="0"/>
        <w:keepLines w:val="0"/>
        <w:widowControl w:val="0"/>
        <w:shd w:val="clear" w:color="auto" w:fill="auto"/>
        <w:bidi w:val="0"/>
        <w:spacing w:before="0" w:line="624" w:lineRule="exact"/>
        <w:ind w:left="0" w:right="0" w:firstLine="460"/>
        <w:jc w:val="both"/>
      </w:pPr>
      <w:r>
        <w:rPr>
          <w:color w:val="000000"/>
          <w:spacing w:val="0"/>
          <w:w w:val="100"/>
          <w:position w:val="0"/>
          <w:shd w:val="clear" w:color="auto" w:fill="auto"/>
        </w:rPr>
        <w:t>第十九条、合同的变更</w:t>
      </w:r>
    </w:p>
    <w:p>
      <w:pPr>
        <w:pStyle w:val="7"/>
        <w:keepNext w:val="0"/>
        <w:keepLines w:val="0"/>
        <w:widowControl w:val="0"/>
        <w:shd w:val="clear" w:color="auto" w:fill="auto"/>
        <w:bidi w:val="0"/>
        <w:spacing w:before="0" w:after="0" w:line="624" w:lineRule="exact"/>
        <w:ind w:left="0" w:right="0" w:firstLine="460"/>
        <w:jc w:val="both"/>
      </w:pPr>
      <w:r>
        <w:rPr>
          <w:color w:val="000000"/>
          <w:spacing w:val="0"/>
          <w:w w:val="100"/>
          <w:position w:val="0"/>
          <w:shd w:val="clear" w:color="auto" w:fill="auto"/>
        </w:rPr>
        <w:t>本合同履行期间，发生特殊情况时，甲、乙任何一方需变更本合同的，要求变更一方应及时书面通知对方，征得对方同意后,双方在规定的时限内（书面通知发出天内）签订书面变更</w:t>
      </w:r>
    </w:p>
    <w:p>
      <w:pPr>
        <w:pStyle w:val="7"/>
        <w:keepNext w:val="0"/>
        <w:keepLines w:val="0"/>
        <w:widowControl w:val="0"/>
        <w:shd w:val="clear" w:color="auto" w:fill="auto"/>
        <w:bidi w:val="0"/>
        <w:spacing w:before="0" w:line="624" w:lineRule="exact"/>
        <w:ind w:left="0" w:right="0" w:firstLine="0"/>
        <w:jc w:val="both"/>
      </w:pPr>
      <w:r>
        <w:rPr>
          <w:color w:val="000000"/>
          <w:spacing w:val="0"/>
          <w:w w:val="100"/>
          <w:position w:val="0"/>
          <w:shd w:val="clear" w:color="auto" w:fill="auto"/>
        </w:rPr>
        <w:t>协议，该协议将成为合同不可分割的部分。未经双方签署书面文件,任何一方无权变更本合同，否则，由此造成对方的经济损失，由责任方承担。</w:t>
      </w:r>
    </w:p>
    <w:p>
      <w:pPr>
        <w:pStyle w:val="7"/>
        <w:keepNext w:val="0"/>
        <w:keepLines w:val="0"/>
        <w:widowControl w:val="0"/>
        <w:shd w:val="clear" w:color="auto" w:fill="auto"/>
        <w:bidi w:val="0"/>
        <w:spacing w:before="0" w:line="624" w:lineRule="exact"/>
        <w:ind w:left="0" w:right="0" w:firstLine="460"/>
        <w:jc w:val="both"/>
      </w:pPr>
      <w:r>
        <w:rPr>
          <w:color w:val="000000"/>
          <w:spacing w:val="0"/>
          <w:w w:val="100"/>
          <w:position w:val="0"/>
          <w:shd w:val="clear" w:color="auto" w:fill="auto"/>
        </w:rPr>
        <w:t>第二十条、合同的生效</w:t>
      </w:r>
    </w:p>
    <w:p>
      <w:pPr>
        <w:pStyle w:val="7"/>
        <w:keepNext w:val="0"/>
        <w:keepLines w:val="0"/>
        <w:widowControl w:val="0"/>
        <w:shd w:val="clear" w:color="auto" w:fill="auto"/>
        <w:bidi w:val="0"/>
        <w:spacing w:before="0" w:line="618" w:lineRule="exact"/>
        <w:ind w:left="0" w:right="0" w:firstLine="460"/>
        <w:jc w:val="both"/>
      </w:pPr>
      <w:r>
        <w:rPr>
          <w:rFonts w:ascii="仿宋" w:hAnsi="仿宋" w:eastAsia="仿宋" w:cs="仿宋"/>
          <w:color w:val="000000"/>
          <w:spacing w:val="0"/>
          <w:w w:val="100"/>
          <w:position w:val="0"/>
          <w:sz w:val="30"/>
          <w:szCs w:val="30"/>
          <w:shd w:val="clear" w:color="auto" w:fill="auto"/>
        </w:rPr>
        <w:t>1</w:t>
      </w:r>
      <w:r>
        <w:rPr>
          <w:color w:val="000000"/>
          <w:spacing w:val="0"/>
          <w:w w:val="100"/>
          <w:position w:val="0"/>
          <w:shd w:val="clear" w:color="auto" w:fill="auto"/>
        </w:rPr>
        <w:t>、本协议乙、丙方已认真阅读并理解各条款含义，甲、乙、丙三方确认对以上协议所有条款内容无异议；</w:t>
      </w:r>
    </w:p>
    <w:p>
      <w:pPr>
        <w:pStyle w:val="7"/>
        <w:keepNext w:val="0"/>
        <w:keepLines w:val="0"/>
        <w:widowControl w:val="0"/>
        <w:shd w:val="clear" w:color="auto" w:fill="auto"/>
        <w:bidi w:val="0"/>
        <w:spacing w:before="0" w:line="660" w:lineRule="exact"/>
        <w:ind w:left="0" w:right="0" w:firstLine="460"/>
        <w:jc w:val="both"/>
      </w:pPr>
      <w:r>
        <w:rPr>
          <w:rFonts w:ascii="仿宋" w:hAnsi="仿宋" w:eastAsia="仿宋" w:cs="仿宋"/>
          <w:color w:val="000000"/>
          <w:spacing w:val="0"/>
          <w:w w:val="100"/>
          <w:position w:val="0"/>
          <w:sz w:val="30"/>
          <w:szCs w:val="30"/>
          <w:shd w:val="clear" w:color="auto" w:fill="auto"/>
        </w:rPr>
        <w:t>2</w:t>
      </w:r>
      <w:r>
        <w:rPr>
          <w:color w:val="000000"/>
          <w:spacing w:val="0"/>
          <w:w w:val="100"/>
          <w:position w:val="0"/>
          <w:shd w:val="clear" w:color="auto" w:fill="auto"/>
        </w:rPr>
        <w:t>、本合同一式两份，甲、乙或丙方各执一份，具有同等法律效力。</w:t>
      </w:r>
    </w:p>
    <w:p>
      <w:pPr>
        <w:pStyle w:val="7"/>
        <w:keepNext w:val="0"/>
        <w:keepLines w:val="0"/>
        <w:widowControl w:val="0"/>
        <w:shd w:val="clear" w:color="auto" w:fill="auto"/>
        <w:bidi w:val="0"/>
        <w:spacing w:before="0" w:line="624" w:lineRule="exact"/>
        <w:ind w:left="0" w:right="0" w:firstLine="460"/>
        <w:jc w:val="both"/>
      </w:pPr>
      <w:r>
        <w:rPr>
          <w:rFonts w:ascii="仿宋" w:hAnsi="仿宋" w:eastAsia="仿宋" w:cs="仿宋"/>
          <w:color w:val="000000"/>
          <w:spacing w:val="0"/>
          <w:w w:val="100"/>
          <w:position w:val="0"/>
          <w:sz w:val="30"/>
          <w:szCs w:val="30"/>
          <w:shd w:val="clear" w:color="auto" w:fill="auto"/>
        </w:rPr>
        <w:t>3</w:t>
      </w:r>
      <w:r>
        <w:rPr>
          <w:color w:val="000000"/>
          <w:spacing w:val="0"/>
          <w:w w:val="100"/>
          <w:position w:val="0"/>
          <w:shd w:val="clear" w:color="auto" w:fill="auto"/>
        </w:rPr>
        <w:t>、本合同自各方签字或盖章后生效。</w:t>
      </w:r>
    </w:p>
    <w:p>
      <w:pPr>
        <w:pStyle w:val="7"/>
        <w:keepNext w:val="0"/>
        <w:keepLines w:val="0"/>
        <w:widowControl w:val="0"/>
        <w:shd w:val="clear" w:color="auto" w:fill="auto"/>
        <w:bidi w:val="0"/>
        <w:spacing w:before="0" w:after="300" w:line="624" w:lineRule="exact"/>
        <w:ind w:left="0" w:right="0" w:firstLine="460"/>
        <w:jc w:val="both"/>
      </w:pPr>
      <w:r>
        <w:rPr>
          <w:rFonts w:ascii="仿宋" w:hAnsi="仿宋" w:eastAsia="仿宋" w:cs="仿宋"/>
          <w:color w:val="000000"/>
          <w:spacing w:val="0"/>
          <w:w w:val="100"/>
          <w:position w:val="0"/>
          <w:sz w:val="30"/>
          <w:szCs w:val="30"/>
          <w:shd w:val="clear" w:color="auto" w:fill="auto"/>
        </w:rPr>
        <w:t>4</w:t>
      </w:r>
      <w:r>
        <w:rPr>
          <w:color w:val="000000"/>
          <w:spacing w:val="0"/>
          <w:w w:val="100"/>
          <w:position w:val="0"/>
          <w:shd w:val="clear" w:color="auto" w:fill="auto"/>
        </w:rPr>
        <w:t>、本合同未尽事宜，依照有关法律、法规执行，法律、法规</w:t>
      </w:r>
    </w:p>
    <w:p>
      <w:pPr>
        <w:pStyle w:val="7"/>
        <w:keepNext w:val="0"/>
        <w:keepLines w:val="0"/>
        <w:widowControl w:val="0"/>
        <w:shd w:val="clear" w:color="auto" w:fill="auto"/>
        <w:bidi w:val="0"/>
        <w:spacing w:before="0" w:after="0" w:line="240" w:lineRule="auto"/>
        <w:ind w:left="0" w:right="0" w:firstLine="0"/>
        <w:jc w:val="both"/>
        <w:sectPr>
          <w:footnotePr>
            <w:numFmt w:val="decimal"/>
          </w:footnotePr>
          <w:pgSz w:w="11909" w:h="16840"/>
          <w:pgMar w:top="1296" w:right="1772" w:bottom="1328" w:left="1779" w:header="0" w:footer="3" w:gutter="0"/>
          <w:cols w:space="720" w:num="1"/>
          <w:rtlGutter w:val="0"/>
          <w:docGrid w:linePitch="360" w:charSpace="0"/>
        </w:sectPr>
      </w:pPr>
      <w:r>
        <w:rPr>
          <w:color w:val="000000"/>
          <w:spacing w:val="0"/>
          <w:w w:val="100"/>
          <w:position w:val="0"/>
          <w:shd w:val="clear" w:color="auto" w:fill="auto"/>
        </w:rPr>
        <w:t>未作规定的，三方可以达成书面补充合同。本合同的附件和补充合同均为本合同不可分割的组成部分，与本合同具有同等的法律效力。</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54" w:after="54" w:line="240" w:lineRule="exact"/>
        <w:rPr>
          <w:sz w:val="19"/>
          <w:szCs w:val="19"/>
        </w:rPr>
      </w:pPr>
    </w:p>
    <w:p>
      <w:pPr>
        <w:widowControl w:val="0"/>
        <w:spacing w:line="1" w:lineRule="exact"/>
        <w:sectPr>
          <w:footnotePr>
            <w:numFmt w:val="decimal"/>
          </w:footnotePr>
          <w:type w:val="continuous"/>
          <w:pgSz w:w="11909" w:h="16840"/>
          <w:pgMar w:top="1292" w:right="0" w:bottom="1292" w:left="0" w:header="0" w:footer="3" w:gutter="0"/>
          <w:cols w:space="720" w:num="1"/>
          <w:rtlGutter w:val="0"/>
          <w:docGrid w:linePitch="360" w:charSpace="0"/>
        </w:sectPr>
      </w:pPr>
    </w:p>
    <w:p>
      <w:pPr>
        <w:pStyle w:val="7"/>
        <w:keepNext w:val="0"/>
        <w:keepLines w:val="0"/>
        <w:widowControl w:val="0"/>
        <w:shd w:val="clear" w:color="auto" w:fill="auto"/>
        <w:tabs>
          <w:tab w:val="left" w:leader="underscore" w:pos="2962"/>
        </w:tabs>
        <w:bidi w:val="0"/>
        <w:spacing w:before="0" w:after="440" w:line="240" w:lineRule="auto"/>
        <w:ind w:left="0" w:right="0" w:firstLine="0"/>
        <w:jc w:val="both"/>
      </w:pPr>
      <w:r>
        <w:rPr>
          <w:color w:val="000000"/>
          <w:spacing w:val="0"/>
          <w:w w:val="100"/>
          <w:position w:val="0"/>
          <w:shd w:val="clear" w:color="auto" w:fill="auto"/>
        </w:rPr>
        <w:t>甲方：</w:t>
      </w:r>
      <w:r>
        <w:rPr>
          <w:color w:val="000000"/>
          <w:spacing w:val="0"/>
          <w:w w:val="100"/>
          <w:position w:val="0"/>
          <w:shd w:val="clear" w:color="auto" w:fill="auto"/>
        </w:rPr>
        <w:tab/>
      </w:r>
    </w:p>
    <w:p>
      <w:pPr>
        <w:pStyle w:val="7"/>
        <w:keepNext w:val="0"/>
        <w:keepLines w:val="0"/>
        <w:widowControl w:val="0"/>
        <w:shd w:val="clear" w:color="auto" w:fill="auto"/>
        <w:tabs>
          <w:tab w:val="left" w:leader="underscore" w:pos="2962"/>
        </w:tabs>
        <w:bidi w:val="0"/>
        <w:spacing w:before="0" w:after="440" w:line="240" w:lineRule="auto"/>
        <w:ind w:left="0" w:right="0" w:firstLine="0"/>
        <w:jc w:val="both"/>
      </w:pPr>
      <w:r>
        <w:rPr>
          <w:color w:val="000000"/>
          <w:spacing w:val="0"/>
          <w:w w:val="100"/>
          <w:position w:val="0"/>
          <w:shd w:val="clear" w:color="auto" w:fill="auto"/>
        </w:rPr>
        <w:t>甲方代表：</w:t>
      </w:r>
      <w:r>
        <w:rPr>
          <w:color w:val="000000"/>
          <w:spacing w:val="0"/>
          <w:w w:val="100"/>
          <w:position w:val="0"/>
          <w:shd w:val="clear" w:color="auto" w:fill="auto"/>
        </w:rPr>
        <w:tab/>
      </w:r>
    </w:p>
    <w:p>
      <w:pPr>
        <w:pStyle w:val="7"/>
        <w:keepNext w:val="0"/>
        <w:keepLines w:val="0"/>
        <w:widowControl w:val="0"/>
        <w:shd w:val="clear" w:color="auto" w:fill="auto"/>
        <w:tabs>
          <w:tab w:val="left" w:leader="underscore" w:pos="2962"/>
        </w:tabs>
        <w:bidi w:val="0"/>
        <w:spacing w:before="0" w:after="440" w:line="240" w:lineRule="auto"/>
        <w:ind w:left="0" w:right="0" w:firstLine="0"/>
        <w:jc w:val="both"/>
      </w:pPr>
      <w:r>
        <w:rPr>
          <w:color w:val="000000"/>
          <w:spacing w:val="0"/>
          <w:w w:val="100"/>
          <w:position w:val="0"/>
          <w:shd w:val="clear" w:color="auto" w:fill="auto"/>
        </w:rPr>
        <w:t>联系电话：</w:t>
      </w:r>
      <w:r>
        <w:rPr>
          <w:color w:val="000000"/>
          <w:spacing w:val="0"/>
          <w:w w:val="100"/>
          <w:position w:val="0"/>
          <w:shd w:val="clear" w:color="auto" w:fill="auto"/>
        </w:rPr>
        <w:tab/>
      </w:r>
    </w:p>
    <w:p>
      <w:pPr>
        <w:pStyle w:val="7"/>
        <w:keepNext w:val="0"/>
        <w:keepLines w:val="0"/>
        <w:widowControl w:val="0"/>
        <w:shd w:val="clear" w:color="auto" w:fill="auto"/>
        <w:bidi w:val="0"/>
        <w:spacing w:before="0" w:after="440" w:line="240" w:lineRule="auto"/>
        <w:ind w:left="0" w:right="0" w:firstLine="0"/>
        <w:jc w:val="right"/>
      </w:pPr>
      <w:r>
        <w:rPr>
          <w:color w:val="000000"/>
          <w:spacing w:val="0"/>
          <w:w w:val="100"/>
          <w:position w:val="0"/>
          <w:shd w:val="clear" w:color="auto" w:fill="auto"/>
        </w:rPr>
        <w:t>年一月一日</w:t>
      </w:r>
    </w:p>
    <w:p>
      <w:pPr>
        <w:pStyle w:val="7"/>
        <w:keepNext w:val="0"/>
        <w:keepLines w:val="0"/>
        <w:widowControl w:val="0"/>
        <w:shd w:val="clear" w:color="auto" w:fill="auto"/>
        <w:tabs>
          <w:tab w:val="left" w:leader="underscore" w:pos="3272"/>
        </w:tabs>
        <w:bidi w:val="0"/>
        <w:spacing w:before="0" w:after="440" w:line="240" w:lineRule="auto"/>
        <w:ind w:left="0" w:right="0" w:firstLine="0"/>
        <w:jc w:val="left"/>
      </w:pPr>
      <w:r>
        <w:rPr>
          <w:color w:val="000000"/>
          <w:spacing w:val="0"/>
          <w:w w:val="100"/>
          <w:position w:val="0"/>
          <w:shd w:val="clear" w:color="auto" w:fill="auto"/>
        </w:rPr>
        <w:t>乙方：</w:t>
      </w:r>
      <w:r>
        <w:rPr>
          <w:color w:val="000000"/>
          <w:spacing w:val="0"/>
          <w:w w:val="100"/>
          <w:position w:val="0"/>
          <w:shd w:val="clear" w:color="auto" w:fill="auto"/>
        </w:rPr>
        <w:tab/>
      </w:r>
    </w:p>
    <w:p>
      <w:pPr>
        <w:pStyle w:val="7"/>
        <w:keepNext w:val="0"/>
        <w:keepLines w:val="0"/>
        <w:widowControl w:val="0"/>
        <w:shd w:val="clear" w:color="auto" w:fill="auto"/>
        <w:tabs>
          <w:tab w:val="left" w:leader="underscore" w:pos="3272"/>
        </w:tabs>
        <w:bidi w:val="0"/>
        <w:spacing w:before="0" w:after="440" w:line="240" w:lineRule="auto"/>
        <w:ind w:left="0" w:right="0" w:firstLine="0"/>
        <w:jc w:val="left"/>
      </w:pPr>
      <w:r>
        <w:rPr>
          <w:color w:val="000000"/>
          <w:spacing w:val="0"/>
          <w:w w:val="100"/>
          <w:position w:val="0"/>
          <w:shd w:val="clear" w:color="auto" w:fill="auto"/>
        </w:rPr>
        <w:t>丙方：</w:t>
      </w:r>
      <w:r>
        <w:rPr>
          <w:color w:val="000000"/>
          <w:spacing w:val="0"/>
          <w:w w:val="100"/>
          <w:position w:val="0"/>
          <w:shd w:val="clear" w:color="auto" w:fill="auto"/>
        </w:rPr>
        <w:tab/>
      </w:r>
    </w:p>
    <w:p>
      <w:pPr>
        <w:pStyle w:val="7"/>
        <w:keepNext w:val="0"/>
        <w:keepLines w:val="0"/>
        <w:widowControl w:val="0"/>
        <w:shd w:val="clear" w:color="auto" w:fill="auto"/>
        <w:tabs>
          <w:tab w:val="left" w:leader="underscore" w:pos="3272"/>
        </w:tabs>
        <w:bidi w:val="0"/>
        <w:spacing w:before="0" w:after="440" w:line="240" w:lineRule="auto"/>
        <w:ind w:left="0" w:right="0" w:firstLine="0"/>
        <w:jc w:val="both"/>
      </w:pPr>
      <w:r>
        <w:rPr>
          <w:color w:val="000000"/>
          <w:spacing w:val="0"/>
          <w:w w:val="100"/>
          <w:position w:val="0"/>
          <w:shd w:val="clear" w:color="auto" w:fill="auto"/>
        </w:rPr>
        <w:t>联系电话：</w:t>
      </w:r>
      <w:r>
        <w:rPr>
          <w:color w:val="000000"/>
          <w:spacing w:val="0"/>
          <w:w w:val="100"/>
          <w:position w:val="0"/>
          <w:shd w:val="clear" w:color="auto" w:fill="auto"/>
        </w:rPr>
        <w:tab/>
      </w:r>
    </w:p>
    <w:p>
      <w:pPr>
        <w:pStyle w:val="7"/>
        <w:keepNext w:val="0"/>
        <w:keepLines w:val="0"/>
        <w:widowControl w:val="0"/>
        <w:shd w:val="clear" w:color="auto" w:fill="auto"/>
        <w:bidi w:val="0"/>
        <w:spacing w:before="0" w:after="440" w:line="240" w:lineRule="auto"/>
        <w:ind w:left="0" w:right="0" w:firstLine="0"/>
        <w:jc w:val="right"/>
        <w:rPr>
          <w:sz w:val="30"/>
          <w:szCs w:val="30"/>
        </w:rPr>
        <w:sectPr>
          <w:footnotePr>
            <w:numFmt w:val="decimal"/>
          </w:footnotePr>
          <w:type w:val="continuous"/>
          <w:pgSz w:w="11909" w:h="16840"/>
          <w:pgMar w:top="1292" w:right="2696" w:bottom="1292" w:left="2264" w:header="0" w:footer="3" w:gutter="0"/>
          <w:cols w:space="252" w:num="2"/>
          <w:rtlGutter w:val="0"/>
          <w:docGrid w:linePitch="360" w:charSpace="0"/>
        </w:sectPr>
      </w:pPr>
      <w:r>
        <w:rPr>
          <w:color w:val="000000"/>
          <w:spacing w:val="0"/>
          <w:w w:val="100"/>
          <w:position w:val="0"/>
          <w:sz w:val="28"/>
          <w:szCs w:val="28"/>
          <w:shd w:val="clear" w:color="auto" w:fill="auto"/>
        </w:rPr>
        <w:t>年—月―</w:t>
      </w:r>
      <w:r>
        <w:rPr>
          <w:rFonts w:ascii="仿宋" w:hAnsi="仿宋" w:eastAsia="仿宋" w:cs="仿宋"/>
          <w:color w:val="000000"/>
          <w:spacing w:val="0"/>
          <w:w w:val="100"/>
          <w:position w:val="0"/>
          <w:sz w:val="30"/>
          <w:szCs w:val="30"/>
          <w:shd w:val="clear" w:color="auto" w:fill="auto"/>
          <w:lang w:val="en-US" w:eastAsia="en-US" w:bidi="en-US"/>
        </w:rPr>
        <w:t>B</w:t>
      </w:r>
    </w:p>
    <w:p/>
    <w:sectPr>
      <w:footnotePr>
        <w:numFmt w:val="decimal"/>
      </w:footnotePr>
      <w:type w:val="continuous"/>
      <w:pgSz w:w="11909" w:h="16840"/>
      <w:pgMar w:top="1292" w:right="2696" w:bottom="1292" w:left="2264" w:header="0" w:footer="3" w:gutter="0"/>
      <w:cols w:space="252" w:num="2"/>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86"/>
    <w:family w:val="auto"/>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1F361E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ourier New" w:hAnsi="Courier New" w:eastAsia="Courier New" w:cs="Courier New"/>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Courier New" w:hAnsi="Courier New" w:eastAsia="Courier New" w:cs="Courier New"/>
      <w:color w:val="000000"/>
      <w:spacing w:val="0"/>
      <w:w w:val="100"/>
      <w:position w:val="0"/>
      <w:sz w:val="24"/>
      <w:szCs w:val="24"/>
      <w:shd w:val="clear" w:color="auto" w:fill="auto"/>
      <w:lang w:val="en-US" w:eastAsia="en-US" w:bidi="en-US"/>
    </w:rPr>
  </w:style>
  <w:style w:type="character" w:default="1" w:styleId="2">
    <w:name w:val="Default Paragraph Font"/>
    <w:qFormat/>
    <w:uiPriority w:val="0"/>
    <w:rPr>
      <w:rFonts w:ascii="Courier New" w:hAnsi="Courier New" w:eastAsia="Courier New" w:cs="Courier New"/>
      <w:color w:val="000000"/>
      <w:spacing w:val="0"/>
      <w:w w:val="100"/>
      <w:position w:val="0"/>
      <w:sz w:val="24"/>
      <w:szCs w:val="24"/>
      <w:shd w:val="clear" w:color="auto" w:fill="auto"/>
      <w:lang w:val="en-US" w:eastAsia="en-US" w:bidi="en-US"/>
    </w:rPr>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标题 #1_"/>
    <w:basedOn w:val="2"/>
    <w:link w:val="5"/>
    <w:qFormat/>
    <w:uiPriority w:val="0"/>
    <w:rPr>
      <w:rFonts w:ascii="宋体" w:hAnsi="宋体" w:eastAsia="宋体" w:cs="宋体"/>
      <w:sz w:val="36"/>
      <w:szCs w:val="36"/>
      <w:u w:val="none"/>
      <w:lang w:val="zh-CN" w:eastAsia="zh-CN" w:bidi="zh-CN"/>
    </w:rPr>
  </w:style>
  <w:style w:type="paragraph" w:customStyle="1" w:styleId="5">
    <w:name w:val="标题 #1"/>
    <w:basedOn w:val="1"/>
    <w:link w:val="4"/>
    <w:uiPriority w:val="0"/>
    <w:pPr>
      <w:widowControl w:val="0"/>
      <w:shd w:val="clear" w:color="auto" w:fill="auto"/>
      <w:spacing w:before="260" w:after="880"/>
      <w:jc w:val="center"/>
      <w:outlineLvl w:val="0"/>
    </w:pPr>
    <w:rPr>
      <w:rFonts w:ascii="宋体" w:hAnsi="宋体" w:eastAsia="宋体" w:cs="宋体"/>
      <w:sz w:val="36"/>
      <w:szCs w:val="36"/>
      <w:u w:val="none"/>
      <w:lang w:val="zh-CN" w:eastAsia="zh-CN" w:bidi="zh-CN"/>
    </w:rPr>
  </w:style>
  <w:style w:type="character" w:customStyle="1" w:styleId="6">
    <w:name w:val="正文文本_"/>
    <w:basedOn w:val="2"/>
    <w:link w:val="7"/>
    <w:uiPriority w:val="0"/>
    <w:rPr>
      <w:rFonts w:ascii="宋体" w:hAnsi="宋体" w:eastAsia="宋体" w:cs="宋体"/>
      <w:sz w:val="28"/>
      <w:szCs w:val="28"/>
      <w:u w:val="none"/>
      <w:lang w:val="zh-CN" w:eastAsia="zh-CN" w:bidi="zh-CN"/>
    </w:rPr>
  </w:style>
  <w:style w:type="paragraph" w:customStyle="1" w:styleId="7">
    <w:name w:val="正文文本1"/>
    <w:basedOn w:val="1"/>
    <w:link w:val="6"/>
    <w:uiPriority w:val="0"/>
    <w:pPr>
      <w:widowControl w:val="0"/>
      <w:shd w:val="clear" w:color="auto" w:fill="auto"/>
      <w:spacing w:after="120" w:line="468" w:lineRule="auto"/>
      <w:ind w:firstLine="400"/>
    </w:pPr>
    <w:rPr>
      <w:rFonts w:ascii="宋体" w:hAnsi="宋体" w:eastAsia="宋体" w:cs="宋体"/>
      <w:sz w:val="28"/>
      <w:szCs w:val="28"/>
      <w:u w:val="none"/>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Office_10.1.0.7698_F1E327BC-269C-435d-A152-05C5408002CA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2023-04-27T16:09:52Z</dcterms:created>
  <dc:creator>admin</dc:creator>
  <cp:lastModifiedBy>Administrator</cp:lastModifiedBy>
  <dcterms:modified xsi:type="dcterms:W3CDTF">2023-04-27T16:09:52Z</dcterms:modified>
  <dc:title>å–»è•†éŽ¢è•†äººå–¥ä½‘æœ“å−¡å“‘è®®ä¹¦</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